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C755" w14:textId="2C2E45EA" w:rsidR="006F3FAD" w:rsidRPr="002451EE" w:rsidRDefault="00C16788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2C59B8" wp14:editId="0906D02B">
            <wp:simplePos x="0" y="0"/>
            <wp:positionH relativeFrom="column">
              <wp:posOffset>-581025</wp:posOffset>
            </wp:positionH>
            <wp:positionV relativeFrom="paragraph">
              <wp:posOffset>-205105</wp:posOffset>
            </wp:positionV>
            <wp:extent cx="2699385" cy="426085"/>
            <wp:effectExtent l="0" t="0" r="5715" b="0"/>
            <wp:wrapNone/>
            <wp:docPr id="1" name="Рисунок 1" descr="\\rftr500\Папка_обмена_РФТР\Пресс-служба\Фирменный стиль\logoFRP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ftr500\Папка_обмена_РФТР\Пресс-служба\Фирменный стиль\logoFRP_long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DF13B" w14:textId="712B6C13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6C9C26BE" w14:textId="7E363A24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3D873DB6" w14:textId="2F7810EE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08573E2C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15F8C34D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036925FC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73E2F32F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64984C94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41BEC95E" w14:textId="77777777" w:rsidR="006F3FAD" w:rsidRPr="002451EE" w:rsidRDefault="006F3FAD" w:rsidP="006B4EA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F4001CD" w14:textId="77777777" w:rsidR="006F3FAD" w:rsidRPr="002451EE" w:rsidRDefault="006F3FAD" w:rsidP="006B4EA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451EE">
        <w:rPr>
          <w:rFonts w:ascii="Arial" w:hAnsi="Arial" w:cs="Arial"/>
          <w:b/>
          <w:sz w:val="24"/>
          <w:szCs w:val="24"/>
        </w:rPr>
        <w:t>РУКОВОДСТВО</w:t>
      </w:r>
    </w:p>
    <w:p w14:paraId="6591E977" w14:textId="77777777" w:rsidR="006F3FAD" w:rsidRPr="002451EE" w:rsidRDefault="006F3FAD" w:rsidP="006B4EA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451EE">
        <w:rPr>
          <w:rFonts w:ascii="Arial" w:hAnsi="Arial" w:cs="Arial"/>
          <w:sz w:val="24"/>
          <w:szCs w:val="24"/>
        </w:rPr>
        <w:t>по подготовке материалов проекта</w:t>
      </w:r>
    </w:p>
    <w:p w14:paraId="29B66BD3" w14:textId="77777777" w:rsidR="006F3FAD" w:rsidRPr="002451EE" w:rsidRDefault="006F3FAD" w:rsidP="006B4EA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451EE">
        <w:rPr>
          <w:rFonts w:ascii="Arial" w:hAnsi="Arial" w:cs="Arial"/>
          <w:sz w:val="24"/>
          <w:szCs w:val="24"/>
        </w:rPr>
        <w:t>для проведения производственно-технологической экспертизы проекта</w:t>
      </w:r>
    </w:p>
    <w:p w14:paraId="56533F37" w14:textId="77777777" w:rsidR="006F3FAD" w:rsidRPr="002451EE" w:rsidRDefault="006F3FAD" w:rsidP="006B4EA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2ACF859" w14:textId="77777777" w:rsidR="006F3FAD" w:rsidRPr="002451EE" w:rsidRDefault="006F3FAD" w:rsidP="006B4EA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0C0403A" w14:textId="77777777" w:rsidR="006F3FAD" w:rsidRPr="002451EE" w:rsidRDefault="006F3FAD" w:rsidP="006B4EA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A6CDF5D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3DC1DB03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50FBCF0A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6742A160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0235CB8D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64CE945F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641EEA89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11187B70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73444037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1C607797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3BD8AE34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029FCC46" w14:textId="77777777" w:rsidR="006F3FAD" w:rsidRPr="002451EE" w:rsidRDefault="006F3FAD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476C4291" w14:textId="77777777" w:rsidR="00CE6375" w:rsidRPr="002451EE" w:rsidRDefault="00CE6375" w:rsidP="006B4E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1F4283CE" w14:textId="77777777" w:rsidR="006F3FAD" w:rsidRPr="00F77067" w:rsidRDefault="00CE6375" w:rsidP="006B4EA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451EE">
        <w:rPr>
          <w:rFonts w:ascii="Arial" w:hAnsi="Arial" w:cs="Arial"/>
          <w:b/>
          <w:sz w:val="24"/>
          <w:szCs w:val="24"/>
        </w:rPr>
        <w:t>Москва 201</w:t>
      </w:r>
      <w:r w:rsidR="006B7E5E" w:rsidRPr="00F77067">
        <w:rPr>
          <w:rFonts w:ascii="Arial" w:hAnsi="Arial" w:cs="Arial"/>
          <w:b/>
          <w:sz w:val="24"/>
          <w:szCs w:val="24"/>
        </w:rPr>
        <w:t>8</w:t>
      </w:r>
    </w:p>
    <w:p w14:paraId="55C7391F" w14:textId="77777777" w:rsidR="006B4EAB" w:rsidRPr="002451EE" w:rsidRDefault="006B4EAB">
      <w:pPr>
        <w:rPr>
          <w:rFonts w:ascii="Arial" w:hAnsi="Arial" w:cs="Arial"/>
          <w:sz w:val="24"/>
          <w:szCs w:val="24"/>
        </w:rPr>
      </w:pPr>
      <w:r w:rsidRPr="002451EE">
        <w:rPr>
          <w:rFonts w:ascii="Arial" w:hAnsi="Arial" w:cs="Arial"/>
          <w:sz w:val="24"/>
          <w:szCs w:val="24"/>
        </w:rPr>
        <w:br w:type="page"/>
      </w:r>
    </w:p>
    <w:p w14:paraId="56E73872" w14:textId="77777777" w:rsidR="00331EF4" w:rsidRPr="002451EE" w:rsidRDefault="00331EF4" w:rsidP="00331EF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7F6D539D" w14:textId="77777777" w:rsidR="00331EF4" w:rsidRPr="002451EE" w:rsidRDefault="00331EF4" w:rsidP="00331E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2DA4F3" w14:textId="77777777" w:rsidR="00331EF4" w:rsidRPr="002451EE" w:rsidRDefault="00331EF4" w:rsidP="00331E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1DBBF2" w14:textId="77777777" w:rsidR="00524F04" w:rsidRPr="002451EE" w:rsidRDefault="00524F04" w:rsidP="00331E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BFF933" w14:textId="77777777" w:rsidR="00524F04" w:rsidRPr="002451EE" w:rsidRDefault="00524F04" w:rsidP="00331E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C7DB89" w14:textId="77777777" w:rsidR="006F3FAD" w:rsidRPr="00C16788" w:rsidRDefault="006F3FAD" w:rsidP="00C167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788">
        <w:rPr>
          <w:rFonts w:ascii="Arial" w:hAnsi="Arial" w:cs="Arial"/>
          <w:b/>
          <w:sz w:val="24"/>
          <w:szCs w:val="24"/>
        </w:rPr>
        <w:t>Уважаемый Заявитель!</w:t>
      </w:r>
    </w:p>
    <w:p w14:paraId="323E17F2" w14:textId="77777777" w:rsidR="006F3FAD" w:rsidRPr="00C16788" w:rsidRDefault="006F3FAD" w:rsidP="006B4E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3297E73" w14:textId="77777777" w:rsidR="006F3FAD" w:rsidRPr="00C16788" w:rsidRDefault="006F3FAD" w:rsidP="00C167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Стандарт</w:t>
      </w:r>
      <w:r w:rsidR="00331EF4" w:rsidRPr="00C16788">
        <w:rPr>
          <w:rFonts w:ascii="Arial" w:hAnsi="Arial" w:cs="Arial"/>
          <w:sz w:val="24"/>
          <w:szCs w:val="24"/>
        </w:rPr>
        <w:t xml:space="preserve">ами </w:t>
      </w:r>
      <w:r w:rsidRPr="00C16788">
        <w:rPr>
          <w:rFonts w:ascii="Arial" w:hAnsi="Arial" w:cs="Arial"/>
          <w:sz w:val="24"/>
          <w:szCs w:val="24"/>
        </w:rPr>
        <w:t xml:space="preserve">деятельности Фонда развития промышленности </w:t>
      </w:r>
      <w:r w:rsidR="00331EF4" w:rsidRPr="00C16788">
        <w:rPr>
          <w:rFonts w:ascii="Arial" w:hAnsi="Arial" w:cs="Arial"/>
          <w:sz w:val="24"/>
          <w:szCs w:val="24"/>
        </w:rPr>
        <w:t xml:space="preserve">(далее-Фонд) установлен порядок проведения </w:t>
      </w:r>
      <w:r w:rsidRPr="00C16788">
        <w:rPr>
          <w:rFonts w:ascii="Arial" w:hAnsi="Arial" w:cs="Arial"/>
          <w:sz w:val="24"/>
          <w:szCs w:val="24"/>
        </w:rPr>
        <w:t>Комплексной экспертизы проекта.</w:t>
      </w:r>
    </w:p>
    <w:p w14:paraId="39E4CBF5" w14:textId="77777777" w:rsidR="006F3FAD" w:rsidRPr="00C16788" w:rsidRDefault="006F3FAD" w:rsidP="00C167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Комплексная экспертиза проекта предшествует вынесению проекта для рассмотрени</w:t>
      </w:r>
      <w:r w:rsidR="00E30F73" w:rsidRPr="00C16788">
        <w:rPr>
          <w:rFonts w:ascii="Arial" w:hAnsi="Arial" w:cs="Arial"/>
          <w:sz w:val="24"/>
          <w:szCs w:val="24"/>
        </w:rPr>
        <w:t>я</w:t>
      </w:r>
      <w:r w:rsidRPr="00C16788">
        <w:rPr>
          <w:rFonts w:ascii="Arial" w:hAnsi="Arial" w:cs="Arial"/>
          <w:sz w:val="24"/>
          <w:szCs w:val="24"/>
        </w:rPr>
        <w:t xml:space="preserve"> Экспертным советом Фонда </w:t>
      </w:r>
      <w:r w:rsidR="00331EF4" w:rsidRPr="00C16788">
        <w:rPr>
          <w:rFonts w:ascii="Arial" w:hAnsi="Arial" w:cs="Arial"/>
          <w:sz w:val="24"/>
          <w:szCs w:val="24"/>
        </w:rPr>
        <w:t>и</w:t>
      </w:r>
      <w:r w:rsidRPr="00C16788">
        <w:rPr>
          <w:rFonts w:ascii="Arial" w:hAnsi="Arial" w:cs="Arial"/>
          <w:sz w:val="24"/>
          <w:szCs w:val="24"/>
        </w:rPr>
        <w:t xml:space="preserve"> приняти</w:t>
      </w:r>
      <w:r w:rsidR="00331EF4" w:rsidRPr="00C16788">
        <w:rPr>
          <w:rFonts w:ascii="Arial" w:hAnsi="Arial" w:cs="Arial"/>
          <w:sz w:val="24"/>
          <w:szCs w:val="24"/>
        </w:rPr>
        <w:t>ю</w:t>
      </w:r>
      <w:r w:rsidRPr="00C16788">
        <w:rPr>
          <w:rFonts w:ascii="Arial" w:hAnsi="Arial" w:cs="Arial"/>
          <w:sz w:val="24"/>
          <w:szCs w:val="24"/>
        </w:rPr>
        <w:t xml:space="preserve"> решения о предоставлении финансового обеспечения по проекту.</w:t>
      </w:r>
    </w:p>
    <w:p w14:paraId="1971491A" w14:textId="77777777" w:rsidR="00331EF4" w:rsidRPr="00C16788" w:rsidRDefault="00331EF4" w:rsidP="00C167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Комплексная экспертиза включает в</w:t>
      </w:r>
      <w:r w:rsidR="00E30F73" w:rsidRPr="00C16788">
        <w:rPr>
          <w:rFonts w:ascii="Arial" w:hAnsi="Arial" w:cs="Arial"/>
          <w:sz w:val="24"/>
          <w:szCs w:val="24"/>
        </w:rPr>
        <w:t xml:space="preserve"> себя несколько видов экспертиз (их состав может меняться в зависимости от программы финансирования проектов согласно Стандартам Фонда):</w:t>
      </w:r>
    </w:p>
    <w:p w14:paraId="2A0E2EC8" w14:textId="1F40AD6A" w:rsidR="00331EF4" w:rsidRPr="00C16788" w:rsidRDefault="00331EF4" w:rsidP="00C16788">
      <w:pPr>
        <w:pStyle w:val="aa"/>
        <w:numPr>
          <w:ilvl w:val="0"/>
          <w:numId w:val="12"/>
        </w:numPr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научно-техническая</w:t>
      </w:r>
      <w:r w:rsidR="00E30F73" w:rsidRPr="00C16788">
        <w:rPr>
          <w:rFonts w:ascii="Arial" w:hAnsi="Arial" w:cs="Arial"/>
        </w:rPr>
        <w:t xml:space="preserve"> э</w:t>
      </w:r>
      <w:r w:rsidR="00E01444" w:rsidRPr="00C16788">
        <w:rPr>
          <w:rFonts w:ascii="Arial" w:hAnsi="Arial" w:cs="Arial"/>
        </w:rPr>
        <w:t>к</w:t>
      </w:r>
      <w:r w:rsidR="00E30F73" w:rsidRPr="00C16788">
        <w:rPr>
          <w:rFonts w:ascii="Arial" w:hAnsi="Arial" w:cs="Arial"/>
        </w:rPr>
        <w:t>спертиза</w:t>
      </w:r>
      <w:r w:rsidR="00C16788">
        <w:rPr>
          <w:rFonts w:ascii="Arial" w:hAnsi="Arial" w:cs="Arial"/>
        </w:rPr>
        <w:t>;</w:t>
      </w:r>
    </w:p>
    <w:p w14:paraId="7D257B4E" w14:textId="2E5347E4" w:rsidR="00331EF4" w:rsidRPr="00C16788" w:rsidRDefault="00331EF4" w:rsidP="00C16788">
      <w:pPr>
        <w:pStyle w:val="aa"/>
        <w:numPr>
          <w:ilvl w:val="0"/>
          <w:numId w:val="12"/>
        </w:numPr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правовая</w:t>
      </w:r>
      <w:r w:rsidR="00E30F73" w:rsidRPr="00C16788">
        <w:rPr>
          <w:rFonts w:ascii="Arial" w:hAnsi="Arial" w:cs="Arial"/>
        </w:rPr>
        <w:t xml:space="preserve"> экспертиза</w:t>
      </w:r>
      <w:r w:rsidR="00C16788">
        <w:rPr>
          <w:rFonts w:ascii="Arial" w:hAnsi="Arial" w:cs="Arial"/>
        </w:rPr>
        <w:t>;</w:t>
      </w:r>
    </w:p>
    <w:p w14:paraId="21F85892" w14:textId="6AD9BABA" w:rsidR="00331EF4" w:rsidRPr="00C16788" w:rsidRDefault="00331EF4" w:rsidP="00C16788">
      <w:pPr>
        <w:pStyle w:val="aa"/>
        <w:numPr>
          <w:ilvl w:val="0"/>
          <w:numId w:val="12"/>
        </w:numPr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производственно-технологическая</w:t>
      </w:r>
      <w:r w:rsidR="00E30F73" w:rsidRPr="00C16788">
        <w:rPr>
          <w:rFonts w:ascii="Arial" w:hAnsi="Arial" w:cs="Arial"/>
        </w:rPr>
        <w:t xml:space="preserve"> экспертиза</w:t>
      </w:r>
      <w:r w:rsidR="00C16788">
        <w:rPr>
          <w:rFonts w:ascii="Arial" w:hAnsi="Arial" w:cs="Arial"/>
        </w:rPr>
        <w:t>;</w:t>
      </w:r>
    </w:p>
    <w:p w14:paraId="4F6AAEFB" w14:textId="77777777" w:rsidR="00331EF4" w:rsidRPr="00C16788" w:rsidRDefault="00331EF4" w:rsidP="00C16788">
      <w:pPr>
        <w:pStyle w:val="aa"/>
        <w:numPr>
          <w:ilvl w:val="0"/>
          <w:numId w:val="12"/>
        </w:numPr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финансово-экономическая</w:t>
      </w:r>
      <w:r w:rsidR="00E30F73" w:rsidRPr="00C16788">
        <w:rPr>
          <w:rFonts w:ascii="Arial" w:hAnsi="Arial" w:cs="Arial"/>
        </w:rPr>
        <w:t xml:space="preserve"> экспертиза</w:t>
      </w:r>
      <w:r w:rsidRPr="00C16788">
        <w:rPr>
          <w:rFonts w:ascii="Arial" w:hAnsi="Arial" w:cs="Arial"/>
        </w:rPr>
        <w:t>.</w:t>
      </w:r>
    </w:p>
    <w:p w14:paraId="4AC7BA22" w14:textId="77777777" w:rsidR="00E805E8" w:rsidRPr="00C16788" w:rsidRDefault="00E805E8" w:rsidP="00C167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3C9A38" w14:textId="77777777" w:rsidR="00331EF4" w:rsidRPr="00C16788" w:rsidRDefault="00331EF4" w:rsidP="00C167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Производственно-технологическая экспертиза проекта проводится </w:t>
      </w:r>
      <w:r w:rsidR="006B0801" w:rsidRPr="00C16788">
        <w:rPr>
          <w:rFonts w:ascii="Arial" w:hAnsi="Arial" w:cs="Arial"/>
          <w:sz w:val="24"/>
          <w:szCs w:val="24"/>
        </w:rPr>
        <w:t xml:space="preserve">Фондом с целью </w:t>
      </w:r>
      <w:r w:rsidRPr="00C16788">
        <w:rPr>
          <w:rFonts w:ascii="Arial" w:hAnsi="Arial" w:cs="Arial"/>
          <w:sz w:val="24"/>
          <w:szCs w:val="24"/>
        </w:rPr>
        <w:t>подтверждени</w:t>
      </w:r>
      <w:r w:rsidR="00524F04" w:rsidRPr="00C16788">
        <w:rPr>
          <w:rFonts w:ascii="Arial" w:hAnsi="Arial" w:cs="Arial"/>
          <w:sz w:val="24"/>
          <w:szCs w:val="24"/>
        </w:rPr>
        <w:t>я</w:t>
      </w:r>
      <w:r w:rsidRPr="00C16788">
        <w:rPr>
          <w:rFonts w:ascii="Arial" w:hAnsi="Arial" w:cs="Arial"/>
          <w:sz w:val="24"/>
          <w:szCs w:val="24"/>
        </w:rPr>
        <w:t xml:space="preserve"> компетенций заявителя для выполнения проекта, проверк</w:t>
      </w:r>
      <w:r w:rsidR="00524F04" w:rsidRPr="00C16788">
        <w:rPr>
          <w:rFonts w:ascii="Arial" w:hAnsi="Arial" w:cs="Arial"/>
          <w:sz w:val="24"/>
          <w:szCs w:val="24"/>
        </w:rPr>
        <w:t xml:space="preserve">и </w:t>
      </w:r>
      <w:r w:rsidRPr="00C16788">
        <w:rPr>
          <w:rFonts w:ascii="Arial" w:hAnsi="Arial" w:cs="Arial"/>
          <w:sz w:val="24"/>
          <w:szCs w:val="24"/>
        </w:rPr>
        <w:t>заявляемых в проекте ресурсов, соответствия проекта стратегии и направлениям развития предприятия-Заявителя, полноты запланированных в проекте работ и достаточности их для достижения целей проекта.</w:t>
      </w:r>
    </w:p>
    <w:p w14:paraId="0EF53774" w14:textId="77777777" w:rsidR="006F3FAD" w:rsidRPr="00C16788" w:rsidRDefault="00E805E8" w:rsidP="00C167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Настоящее Руководство раскрывает перечень требований к данным проекта, </w:t>
      </w:r>
      <w:r w:rsidR="006F3FAD" w:rsidRPr="00C16788">
        <w:rPr>
          <w:rFonts w:ascii="Arial" w:hAnsi="Arial" w:cs="Arial"/>
          <w:sz w:val="24"/>
          <w:szCs w:val="24"/>
        </w:rPr>
        <w:t>имеющи</w:t>
      </w:r>
      <w:r w:rsidRPr="00C16788">
        <w:rPr>
          <w:rFonts w:ascii="Arial" w:hAnsi="Arial" w:cs="Arial"/>
          <w:sz w:val="24"/>
          <w:szCs w:val="24"/>
        </w:rPr>
        <w:t>м</w:t>
      </w:r>
      <w:r w:rsidR="006F3FAD" w:rsidRPr="00C16788">
        <w:rPr>
          <w:rFonts w:ascii="Arial" w:hAnsi="Arial" w:cs="Arial"/>
          <w:sz w:val="24"/>
          <w:szCs w:val="24"/>
        </w:rPr>
        <w:t xml:space="preserve"> существенное значение для проведения качественной экспертизы, исключения рисков «пробелов» в экспертных заключениях при недостаточности данных проекта, а также негативных оценок экспертами планов реализации проекта, вызванных недостатками подготовки документов.</w:t>
      </w:r>
    </w:p>
    <w:p w14:paraId="705D2033" w14:textId="77777777" w:rsidR="006F3FAD" w:rsidRPr="00C16788" w:rsidRDefault="006F3FAD" w:rsidP="00C167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Надеемся, что наши советы будут полезны Вам, а качество материалов проекта будет высоко оценено экспертами.</w:t>
      </w:r>
    </w:p>
    <w:p w14:paraId="3FA9342C" w14:textId="77777777" w:rsidR="00524F04" w:rsidRPr="002451EE" w:rsidRDefault="00524F04" w:rsidP="00C16788">
      <w:pPr>
        <w:spacing w:after="0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59434856" w14:textId="77777777" w:rsidR="00CB1E10" w:rsidRDefault="00CB1E10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053AE89B" w14:textId="77777777" w:rsidR="00E805E8" w:rsidRDefault="00E805E8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3FFA4239" w14:textId="77777777" w:rsidR="00E805E8" w:rsidRDefault="00E805E8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ECB5C38" w14:textId="77777777" w:rsidR="00E805E8" w:rsidRDefault="00E805E8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5A9DD68A" w14:textId="77777777" w:rsidR="00E805E8" w:rsidRDefault="00E805E8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43C5242" w14:textId="77777777" w:rsidR="00E805E8" w:rsidRPr="002451EE" w:rsidRDefault="00E805E8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492C9DEB" w14:textId="77777777" w:rsidR="00E30F73" w:rsidRPr="002451EE" w:rsidRDefault="00E30F73" w:rsidP="006B4EAB">
      <w:pPr>
        <w:spacing w:after="120"/>
        <w:ind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4FB32899" w14:textId="77777777" w:rsidR="00E805E8" w:rsidRDefault="00E805E8" w:rsidP="00524F04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27294276" w14:textId="77777777" w:rsidR="00F77067" w:rsidRDefault="00F77067" w:rsidP="00524F04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3790BAFB" w14:textId="77777777" w:rsidR="00C16788" w:rsidRDefault="00C16788" w:rsidP="00524F04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4E76A47" w14:textId="45751418" w:rsidR="006F3FAD" w:rsidRPr="00C16788" w:rsidRDefault="006F3FAD" w:rsidP="00524F04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16788">
        <w:rPr>
          <w:rFonts w:ascii="Arial" w:hAnsi="Arial" w:cs="Arial"/>
          <w:b/>
          <w:color w:val="C00000"/>
          <w:sz w:val="24"/>
          <w:szCs w:val="24"/>
        </w:rPr>
        <w:t>Какие документы проекта формируют представление эксперта</w:t>
      </w:r>
      <w:r w:rsidR="00524F04" w:rsidRPr="00C16788">
        <w:rPr>
          <w:rFonts w:ascii="Arial" w:hAnsi="Arial" w:cs="Arial"/>
          <w:b/>
          <w:color w:val="C00000"/>
          <w:sz w:val="24"/>
          <w:szCs w:val="24"/>
        </w:rPr>
        <w:t xml:space="preserve"> о проекте</w:t>
      </w:r>
      <w:r w:rsidRPr="00C16788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6CE51595" w14:textId="77777777" w:rsidR="00B2364F" w:rsidRPr="00C16788" w:rsidRDefault="00E01444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В процессе ПТЭ будет проанализирована информация, изложенная Вами в</w:t>
      </w:r>
      <w:r w:rsidR="00E805E8" w:rsidRPr="00C16788">
        <w:rPr>
          <w:rFonts w:ascii="Arial" w:hAnsi="Arial" w:cs="Arial"/>
          <w:sz w:val="24"/>
          <w:szCs w:val="24"/>
        </w:rPr>
        <w:t xml:space="preserve"> техническом задании, бизнес-плане, календарном плане, смете проекта. Проведен анализ </w:t>
      </w:r>
      <w:r w:rsidR="00B2364F" w:rsidRPr="00C16788">
        <w:rPr>
          <w:rFonts w:ascii="Arial" w:hAnsi="Arial" w:cs="Arial"/>
          <w:sz w:val="24"/>
          <w:szCs w:val="24"/>
        </w:rPr>
        <w:t xml:space="preserve">ресурсов и </w:t>
      </w:r>
      <w:r w:rsidR="00E805E8" w:rsidRPr="00C16788">
        <w:rPr>
          <w:rFonts w:ascii="Arial" w:hAnsi="Arial" w:cs="Arial"/>
          <w:sz w:val="24"/>
          <w:szCs w:val="24"/>
        </w:rPr>
        <w:t>предприятия</w:t>
      </w:r>
      <w:r w:rsidR="00B2364F" w:rsidRPr="00C16788">
        <w:rPr>
          <w:rFonts w:ascii="Arial" w:hAnsi="Arial" w:cs="Arial"/>
          <w:sz w:val="24"/>
          <w:szCs w:val="24"/>
        </w:rPr>
        <w:t xml:space="preserve">, </w:t>
      </w:r>
      <w:r w:rsidR="00E805E8" w:rsidRPr="00C16788">
        <w:rPr>
          <w:rFonts w:ascii="Arial" w:hAnsi="Arial" w:cs="Arial"/>
          <w:sz w:val="24"/>
          <w:szCs w:val="24"/>
        </w:rPr>
        <w:t xml:space="preserve">производственных </w:t>
      </w:r>
      <w:r w:rsidR="00B2364F" w:rsidRPr="00C16788">
        <w:rPr>
          <w:rFonts w:ascii="Arial" w:hAnsi="Arial" w:cs="Arial"/>
          <w:sz w:val="24"/>
          <w:szCs w:val="24"/>
        </w:rPr>
        <w:t>активов, наличие разрешений, патентов и прочее.</w:t>
      </w:r>
    </w:p>
    <w:p w14:paraId="2B79F5A2" w14:textId="77777777" w:rsidR="00C95B5B" w:rsidRPr="00C16788" w:rsidRDefault="00E805E8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Для обоснования</w:t>
      </w:r>
      <w:r w:rsidR="00C95B5B" w:rsidRPr="00C16788">
        <w:rPr>
          <w:rFonts w:ascii="Arial" w:hAnsi="Arial" w:cs="Arial"/>
          <w:sz w:val="24"/>
          <w:szCs w:val="24"/>
        </w:rPr>
        <w:t xml:space="preserve"> производственно-технологического потенциала проекта до начала производственно-технологической экспертизы заявитель направляет эксперту информационный пакет, включающий:</w:t>
      </w:r>
    </w:p>
    <w:p w14:paraId="00D10F1D" w14:textId="79169A39" w:rsidR="00CB1E10" w:rsidRPr="00C16788" w:rsidRDefault="00CB1E10" w:rsidP="00C16788">
      <w:pPr>
        <w:pStyle w:val="aa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Технологическую схему производства у Заявителя, содержащую описание технологии (составной частью которой является проект), с выделением собственно технологичес</w:t>
      </w:r>
      <w:r w:rsidR="00C16788">
        <w:rPr>
          <w:rFonts w:ascii="Arial" w:hAnsi="Arial" w:cs="Arial"/>
        </w:rPr>
        <w:t>ких зон по проекту. Пример – в п</w:t>
      </w:r>
      <w:r w:rsidRPr="00C16788">
        <w:rPr>
          <w:rFonts w:ascii="Arial" w:hAnsi="Arial" w:cs="Arial"/>
        </w:rPr>
        <w:t>риложении № 1.</w:t>
      </w:r>
    </w:p>
    <w:p w14:paraId="6F3D750B" w14:textId="77777777" w:rsidR="00CB1E10" w:rsidRPr="00C16788" w:rsidRDefault="00CB1E10" w:rsidP="00C1678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Схема должна отражать состав и взаимные связи основных, вспомогательных и обслуживающих процессов в рамках планируемого по проекту производства, начиная от заготовительной стадии и заканчивая выпуском основного продукта. </w:t>
      </w:r>
    </w:p>
    <w:p w14:paraId="23C018F7" w14:textId="77777777" w:rsidR="00CB1E10" w:rsidRPr="00C16788" w:rsidRDefault="00CB1E10" w:rsidP="00C16788">
      <w:pPr>
        <w:pStyle w:val="aa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Спецификацию приобретаемого в проекте оборудования</w:t>
      </w:r>
      <w:r w:rsidR="003B7E5C" w:rsidRPr="00C16788">
        <w:rPr>
          <w:rFonts w:ascii="Arial" w:hAnsi="Arial" w:cs="Arial"/>
        </w:rPr>
        <w:t xml:space="preserve"> (в том числе за счёт средств софинансирования)</w:t>
      </w:r>
      <w:r w:rsidRPr="00C16788">
        <w:rPr>
          <w:rFonts w:ascii="Arial" w:hAnsi="Arial" w:cs="Arial"/>
        </w:rPr>
        <w:t>, технологическую схему или блок-схему цепей аппаратов предполагаемой производственной линии, или иной документ, описывающий состав предполагаемого в проекте оборудования. В схеме должны быть указаны границы реализуемого проекта (если она является частью производственной линии).</w:t>
      </w:r>
    </w:p>
    <w:p w14:paraId="2C2BEFA6" w14:textId="00C1194F" w:rsidR="00F77067" w:rsidRPr="00C16788" w:rsidRDefault="00F77067" w:rsidP="00C1678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В случае, если Заявитель претендует на снижение процентной ставки по программе "Проекты развития" в связи с приобретением отечественного оборудования, в спецификации должны быть указаны производители оборудования, а также по каждому наименованию оборудования отечественного производства приложено соответствующее заключение/сертификат о подтверждении производства промышленной продукции на территории Российской Федерации в соответствии с Постановлением Правительства </w:t>
      </w:r>
      <w:r w:rsidR="00C16788" w:rsidRPr="00C16788">
        <w:rPr>
          <w:rFonts w:ascii="Arial" w:hAnsi="Arial" w:cs="Arial"/>
          <w:sz w:val="24"/>
          <w:szCs w:val="24"/>
        </w:rPr>
        <w:t>Российской Федерации</w:t>
      </w:r>
      <w:r w:rsidR="00C16788">
        <w:rPr>
          <w:rFonts w:ascii="Arial" w:hAnsi="Arial" w:cs="Arial"/>
          <w:sz w:val="24"/>
          <w:szCs w:val="24"/>
        </w:rPr>
        <w:t xml:space="preserve"> от 17 июля 2015 г.</w:t>
      </w:r>
      <w:r w:rsidRPr="00C16788">
        <w:rPr>
          <w:rFonts w:ascii="Arial" w:hAnsi="Arial" w:cs="Arial"/>
          <w:sz w:val="24"/>
          <w:szCs w:val="24"/>
        </w:rPr>
        <w:t xml:space="preserve"> № 719 "О подтверждении производства промышленной продукции на территории Российской Федерации".</w:t>
      </w:r>
    </w:p>
    <w:p w14:paraId="7BAE8BA7" w14:textId="5CFBF8ED" w:rsidR="00F77067" w:rsidRPr="00C16788" w:rsidRDefault="00F77067" w:rsidP="00C1678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В том случае, когда Заявитель не располагает точными данными о спецификации оборудования, может быть предоставлена Предварительная спецификация оборудования проекта. При детальной проработке проекта – полную Спецификацию. </w:t>
      </w:r>
    </w:p>
    <w:p w14:paraId="72307130" w14:textId="0EAC9AB6" w:rsidR="00C20E1C" w:rsidRPr="00C16788" w:rsidRDefault="00C20E1C" w:rsidP="00C1678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При реализации проектов модернизации сущест</w:t>
      </w:r>
      <w:r w:rsidR="00C16788">
        <w:rPr>
          <w:rFonts w:ascii="Arial" w:hAnsi="Arial" w:cs="Arial"/>
          <w:sz w:val="24"/>
          <w:szCs w:val="24"/>
        </w:rPr>
        <w:t>вующего производства на Схеме (п</w:t>
      </w:r>
      <w:r w:rsidRPr="00C16788">
        <w:rPr>
          <w:rFonts w:ascii="Arial" w:hAnsi="Arial" w:cs="Arial"/>
          <w:sz w:val="24"/>
          <w:szCs w:val="24"/>
        </w:rPr>
        <w:t>риложение 1) следует отметить те технологические переделы, которые будут модернизированы или расширены за счет приобретаемого оборудования.</w:t>
      </w:r>
    </w:p>
    <w:p w14:paraId="47733174" w14:textId="77777777" w:rsidR="006F3FAD" w:rsidRPr="00C16788" w:rsidRDefault="00CB1E10" w:rsidP="00C16788">
      <w:pPr>
        <w:pStyle w:val="aa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И</w:t>
      </w:r>
      <w:r w:rsidR="006F3FAD" w:rsidRPr="00C16788">
        <w:rPr>
          <w:rFonts w:ascii="Arial" w:hAnsi="Arial" w:cs="Arial"/>
        </w:rPr>
        <w:t xml:space="preserve">ные </w:t>
      </w:r>
      <w:r w:rsidRPr="00C16788">
        <w:rPr>
          <w:rFonts w:ascii="Arial" w:hAnsi="Arial" w:cs="Arial"/>
        </w:rPr>
        <w:t xml:space="preserve">дополнительные </w:t>
      </w:r>
      <w:r w:rsidR="006F3FAD" w:rsidRPr="00C16788">
        <w:rPr>
          <w:rFonts w:ascii="Arial" w:hAnsi="Arial" w:cs="Arial"/>
        </w:rPr>
        <w:t>документы</w:t>
      </w:r>
      <w:r w:rsidRPr="00C16788">
        <w:rPr>
          <w:rFonts w:ascii="Arial" w:hAnsi="Arial" w:cs="Arial"/>
        </w:rPr>
        <w:t xml:space="preserve"> по Вашему усмотрению</w:t>
      </w:r>
      <w:r w:rsidR="006F3FAD" w:rsidRPr="00C16788">
        <w:rPr>
          <w:rFonts w:ascii="Arial" w:hAnsi="Arial" w:cs="Arial"/>
        </w:rPr>
        <w:t xml:space="preserve">, существенные для понимания научно-технического содержания проекта. </w:t>
      </w:r>
    </w:p>
    <w:p w14:paraId="293D0217" w14:textId="77777777" w:rsidR="00E805E8" w:rsidRPr="00C16788" w:rsidRDefault="00E805E8" w:rsidP="00CB1E10">
      <w:pPr>
        <w:jc w:val="both"/>
        <w:rPr>
          <w:rFonts w:ascii="Arial" w:hAnsi="Arial" w:cs="Arial"/>
          <w:sz w:val="24"/>
          <w:szCs w:val="24"/>
        </w:rPr>
      </w:pPr>
    </w:p>
    <w:p w14:paraId="2485E2C1" w14:textId="77777777" w:rsidR="00DB7426" w:rsidRPr="00C16788" w:rsidRDefault="00DB7426" w:rsidP="00C1678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При подготовке материалов </w:t>
      </w:r>
      <w:r w:rsidR="00E805E8" w:rsidRPr="00C16788">
        <w:rPr>
          <w:rFonts w:ascii="Arial" w:hAnsi="Arial" w:cs="Arial"/>
          <w:sz w:val="24"/>
          <w:szCs w:val="24"/>
        </w:rPr>
        <w:t>рекомендуем</w:t>
      </w:r>
      <w:r w:rsidRPr="00C16788">
        <w:rPr>
          <w:rFonts w:ascii="Arial" w:hAnsi="Arial" w:cs="Arial"/>
          <w:sz w:val="24"/>
          <w:szCs w:val="24"/>
        </w:rPr>
        <w:t xml:space="preserve"> избегать узкоспециализированных терминов и сокращений</w:t>
      </w:r>
      <w:r w:rsidR="00C20E1C" w:rsidRPr="00C16788">
        <w:rPr>
          <w:rFonts w:ascii="Arial" w:hAnsi="Arial" w:cs="Arial"/>
          <w:sz w:val="24"/>
          <w:szCs w:val="24"/>
        </w:rPr>
        <w:t xml:space="preserve"> (аббревиатуры могут быть приведены Вами только при условии их одновременной расшифровки)</w:t>
      </w:r>
      <w:r w:rsidRPr="00C16788">
        <w:rPr>
          <w:rFonts w:ascii="Arial" w:hAnsi="Arial" w:cs="Arial"/>
          <w:sz w:val="24"/>
          <w:szCs w:val="24"/>
        </w:rPr>
        <w:t>.</w:t>
      </w:r>
    </w:p>
    <w:p w14:paraId="3F58DB02" w14:textId="77777777" w:rsidR="00E805E8" w:rsidRPr="00C16788" w:rsidRDefault="00E805E8" w:rsidP="00CB1E10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4ED6ADD9" w14:textId="77777777" w:rsidR="00E805E8" w:rsidRPr="00C16788" w:rsidRDefault="00E805E8" w:rsidP="00CB1E10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3D06CA8C" w14:textId="77777777" w:rsidR="006F3FAD" w:rsidRPr="00C16788" w:rsidRDefault="006F3FAD" w:rsidP="00C16788">
      <w:pPr>
        <w:spacing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16788">
        <w:rPr>
          <w:rFonts w:ascii="Arial" w:hAnsi="Arial" w:cs="Arial"/>
          <w:b/>
          <w:color w:val="C00000"/>
          <w:sz w:val="24"/>
          <w:szCs w:val="24"/>
        </w:rPr>
        <w:t xml:space="preserve">О порядке проведения и результатах </w:t>
      </w:r>
      <w:r w:rsidR="00AA70C3" w:rsidRPr="00C16788">
        <w:rPr>
          <w:rFonts w:ascii="Arial" w:hAnsi="Arial" w:cs="Arial"/>
          <w:b/>
          <w:color w:val="C00000"/>
          <w:sz w:val="24"/>
          <w:szCs w:val="24"/>
        </w:rPr>
        <w:t>производственно-технологической</w:t>
      </w:r>
      <w:r w:rsidR="00E805E8" w:rsidRPr="00C16788">
        <w:rPr>
          <w:rFonts w:ascii="Arial" w:hAnsi="Arial" w:cs="Arial"/>
          <w:b/>
          <w:color w:val="C00000"/>
          <w:sz w:val="24"/>
          <w:szCs w:val="24"/>
        </w:rPr>
        <w:t xml:space="preserve"> экспертизы проекта</w:t>
      </w:r>
    </w:p>
    <w:p w14:paraId="48953A12" w14:textId="77777777" w:rsidR="00E805E8" w:rsidRPr="00C16788" w:rsidRDefault="00E805E8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По общему правилу, производственно-технологическая экспертиза проводится непосредственно на территории объекта, на котором планируется осуществлять проект.</w:t>
      </w:r>
    </w:p>
    <w:p w14:paraId="1FE19CE2" w14:textId="77777777" w:rsidR="006B7E5E" w:rsidRPr="00C16788" w:rsidRDefault="006B7E5E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Производственно-технологическая экспертиза осуществляется непосредственно менеджером, курирующим Ваш проект (руководителем проекта). В связи с этим в ходе экспертизы рекомендуется организовать встречу менеджера проекта </w:t>
      </w:r>
      <w:r w:rsidR="00DD2F21" w:rsidRPr="00C16788">
        <w:rPr>
          <w:rFonts w:ascii="Arial" w:hAnsi="Arial" w:cs="Arial"/>
          <w:sz w:val="24"/>
          <w:szCs w:val="24"/>
        </w:rPr>
        <w:t xml:space="preserve">со стороны Фонда </w:t>
      </w:r>
      <w:r w:rsidRPr="00C16788">
        <w:rPr>
          <w:rFonts w:ascii="Arial" w:hAnsi="Arial" w:cs="Arial"/>
          <w:sz w:val="24"/>
          <w:szCs w:val="24"/>
        </w:rPr>
        <w:t xml:space="preserve">с руководящим лицом компании/собственником и/или финансовым директором. </w:t>
      </w:r>
      <w:r w:rsidR="00DD2F21" w:rsidRPr="00C16788">
        <w:rPr>
          <w:rFonts w:ascii="Arial" w:hAnsi="Arial" w:cs="Arial"/>
          <w:sz w:val="24"/>
          <w:szCs w:val="24"/>
        </w:rPr>
        <w:t>Это существенно прояснит и облегчит дальнейшую процедуру работы с Фондом.</w:t>
      </w:r>
    </w:p>
    <w:p w14:paraId="2D4C4380" w14:textId="77777777" w:rsidR="00E805E8" w:rsidRPr="00C16788" w:rsidRDefault="00E805E8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Будучи основным носителем компетенций в проекте, Заявитель в полном объёме отвечает за полноту раскрытия информации о техническом содержании, планах работ и мероприятиях в проекте, научной обоснованности и других параметрах проекта, изучаемых в рамках производственно-технологической экспертизы.</w:t>
      </w:r>
    </w:p>
    <w:p w14:paraId="61C63E38" w14:textId="77777777" w:rsidR="00E805E8" w:rsidRPr="00C16788" w:rsidRDefault="00E805E8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По результатам экспертизы экспертом составляется Заключение. </w:t>
      </w:r>
    </w:p>
    <w:p w14:paraId="0D4DD771" w14:textId="3D26903F" w:rsidR="00C20E1C" w:rsidRPr="00C16788" w:rsidRDefault="00C20E1C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Минимальный объем экспертног</w:t>
      </w:r>
      <w:r w:rsidR="00C16788">
        <w:rPr>
          <w:rFonts w:ascii="Arial" w:hAnsi="Arial" w:cs="Arial"/>
          <w:sz w:val="24"/>
          <w:szCs w:val="24"/>
        </w:rPr>
        <w:t>о анализа приведен в п</w:t>
      </w:r>
      <w:r w:rsidRPr="00C16788">
        <w:rPr>
          <w:rFonts w:ascii="Arial" w:hAnsi="Arial" w:cs="Arial"/>
          <w:sz w:val="24"/>
          <w:szCs w:val="24"/>
        </w:rPr>
        <w:t xml:space="preserve">риложении № 2 к </w:t>
      </w:r>
      <w:r w:rsidR="00E30F73" w:rsidRPr="00C16788">
        <w:rPr>
          <w:rFonts w:ascii="Arial" w:hAnsi="Arial" w:cs="Arial"/>
          <w:sz w:val="24"/>
          <w:szCs w:val="24"/>
        </w:rPr>
        <w:t>данным Рекомендациям</w:t>
      </w:r>
      <w:r w:rsidR="004A5D5C" w:rsidRPr="00C16788">
        <w:rPr>
          <w:rFonts w:ascii="Arial" w:hAnsi="Arial" w:cs="Arial"/>
          <w:sz w:val="24"/>
          <w:szCs w:val="24"/>
        </w:rPr>
        <w:t xml:space="preserve"> – Опросном листе для производственно-технологической экспертизы</w:t>
      </w:r>
      <w:r w:rsidRPr="00C16788">
        <w:rPr>
          <w:rFonts w:ascii="Arial" w:hAnsi="Arial" w:cs="Arial"/>
          <w:sz w:val="24"/>
          <w:szCs w:val="24"/>
        </w:rPr>
        <w:t>. Фонд рекомендует Вам до даты посещения Экспертом подготовить материалы по всем</w:t>
      </w:r>
      <w:r w:rsidR="00C16788">
        <w:rPr>
          <w:rFonts w:ascii="Arial" w:hAnsi="Arial" w:cs="Arial"/>
          <w:sz w:val="24"/>
          <w:szCs w:val="24"/>
        </w:rPr>
        <w:t xml:space="preserve"> группам вопросов, указанных в п</w:t>
      </w:r>
      <w:r w:rsidRPr="00C16788">
        <w:rPr>
          <w:rFonts w:ascii="Arial" w:hAnsi="Arial" w:cs="Arial"/>
          <w:sz w:val="24"/>
          <w:szCs w:val="24"/>
        </w:rPr>
        <w:t>риложении № 2.</w:t>
      </w:r>
      <w:r w:rsidR="00DD2F21" w:rsidRPr="00C16788">
        <w:rPr>
          <w:rFonts w:ascii="Arial" w:hAnsi="Arial" w:cs="Arial"/>
          <w:sz w:val="24"/>
          <w:szCs w:val="24"/>
        </w:rPr>
        <w:t xml:space="preserve"> По программе "Лизинговые проекты" экспертиза носит облегченный характе</w:t>
      </w:r>
      <w:r w:rsidR="00C16788">
        <w:rPr>
          <w:rFonts w:ascii="Arial" w:hAnsi="Arial" w:cs="Arial"/>
          <w:sz w:val="24"/>
          <w:szCs w:val="24"/>
        </w:rPr>
        <w:t>р, опросный лист представлен в п</w:t>
      </w:r>
      <w:r w:rsidR="00DD2F21" w:rsidRPr="00C16788">
        <w:rPr>
          <w:rFonts w:ascii="Arial" w:hAnsi="Arial" w:cs="Arial"/>
          <w:sz w:val="24"/>
          <w:szCs w:val="24"/>
        </w:rPr>
        <w:t>риложении № 3.</w:t>
      </w:r>
    </w:p>
    <w:p w14:paraId="7E4ECF81" w14:textId="77777777" w:rsidR="00E805E8" w:rsidRPr="00C16788" w:rsidRDefault="00E805E8" w:rsidP="00C20E1C">
      <w:pPr>
        <w:jc w:val="both"/>
        <w:rPr>
          <w:rFonts w:ascii="Arial" w:hAnsi="Arial" w:cs="Arial"/>
          <w:sz w:val="24"/>
          <w:szCs w:val="24"/>
        </w:rPr>
      </w:pPr>
    </w:p>
    <w:p w14:paraId="307B96AE" w14:textId="77777777" w:rsidR="00E01444" w:rsidRPr="00C16788" w:rsidRDefault="00E01444" w:rsidP="00C16788">
      <w:pPr>
        <w:spacing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16788">
        <w:rPr>
          <w:rFonts w:ascii="Arial" w:hAnsi="Arial" w:cs="Arial"/>
          <w:b/>
          <w:color w:val="C00000"/>
          <w:sz w:val="24"/>
          <w:szCs w:val="24"/>
        </w:rPr>
        <w:t xml:space="preserve">Об экспертизе соисполнителей </w:t>
      </w:r>
    </w:p>
    <w:p w14:paraId="10504CC8" w14:textId="77777777" w:rsidR="00E01444" w:rsidRPr="00C16788" w:rsidRDefault="006B0801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Экспертное заключение содержит выводы о </w:t>
      </w:r>
      <w:r w:rsidR="00BD6684" w:rsidRPr="00C16788">
        <w:rPr>
          <w:rFonts w:ascii="Arial" w:hAnsi="Arial" w:cs="Arial"/>
          <w:sz w:val="24"/>
          <w:szCs w:val="24"/>
        </w:rPr>
        <w:t xml:space="preserve">ключевых </w:t>
      </w:r>
      <w:r w:rsidRPr="00C16788">
        <w:rPr>
          <w:rFonts w:ascii="Arial" w:hAnsi="Arial" w:cs="Arial"/>
          <w:sz w:val="24"/>
          <w:szCs w:val="24"/>
        </w:rPr>
        <w:t>соисполнителях в проекте. Анализ соисполнителей производится на основании документов, представленных Заявителем на комплексную экспертизу:</w:t>
      </w:r>
    </w:p>
    <w:p w14:paraId="739E57A4" w14:textId="77777777" w:rsidR="00E805E8" w:rsidRPr="00C16788" w:rsidRDefault="00E805E8" w:rsidP="00C1678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C16788">
        <w:rPr>
          <w:rFonts w:ascii="Arial" w:hAnsi="Arial" w:cs="Arial"/>
          <w:color w:val="auto"/>
        </w:rPr>
        <w:t>Информационная справка об Исполнителе в проекте (об объеме и стоимости работ Исполнителя в проекте с обоснованием компетенций Исполнителя, описанием причин выбора данного Исполнителя для выполнения работ в проекте, объема работ в проекте, компетенций и референций Исполнителя по аналогичным работам);</w:t>
      </w:r>
    </w:p>
    <w:p w14:paraId="1C951741" w14:textId="77777777" w:rsidR="00E805E8" w:rsidRPr="00C16788" w:rsidRDefault="00E805E8" w:rsidP="00C1678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C16788">
        <w:rPr>
          <w:rFonts w:ascii="Arial" w:hAnsi="Arial" w:cs="Arial"/>
          <w:color w:val="auto"/>
        </w:rPr>
        <w:t>Свидетельство о регистрации в ИФНС, для иностранных организаций – выписка из реестра юр. лиц, выданная уполномоченным органом (не позднее 3 месяцев);</w:t>
      </w:r>
    </w:p>
    <w:p w14:paraId="1EA9E904" w14:textId="77777777" w:rsidR="00E805E8" w:rsidRPr="00C16788" w:rsidRDefault="00E805E8" w:rsidP="00C16788">
      <w:pPr>
        <w:pStyle w:val="aa"/>
        <w:widowControl/>
        <w:numPr>
          <w:ilvl w:val="0"/>
          <w:numId w:val="15"/>
        </w:numPr>
        <w:rPr>
          <w:rFonts w:ascii="Arial" w:eastAsiaTheme="minorHAnsi" w:hAnsi="Arial" w:cs="Arial"/>
          <w:lang w:eastAsia="en-US"/>
        </w:rPr>
      </w:pPr>
      <w:r w:rsidRPr="00C16788">
        <w:rPr>
          <w:rFonts w:ascii="Arial" w:eastAsiaTheme="minorHAnsi" w:hAnsi="Arial" w:cs="Arial"/>
          <w:lang w:eastAsia="en-US"/>
        </w:rPr>
        <w:t>Договор с исполнителем (при наличии);</w:t>
      </w:r>
    </w:p>
    <w:p w14:paraId="775CEE1B" w14:textId="77777777" w:rsidR="00E805E8" w:rsidRPr="00C16788" w:rsidRDefault="00E805E8" w:rsidP="00C16788">
      <w:pPr>
        <w:pStyle w:val="aa"/>
        <w:widowControl/>
        <w:numPr>
          <w:ilvl w:val="0"/>
          <w:numId w:val="15"/>
        </w:numPr>
        <w:rPr>
          <w:rFonts w:ascii="Arial" w:eastAsiaTheme="minorHAnsi" w:hAnsi="Arial" w:cs="Arial"/>
          <w:lang w:eastAsia="en-US"/>
        </w:rPr>
      </w:pPr>
      <w:r w:rsidRPr="00C16788">
        <w:rPr>
          <w:rFonts w:ascii="Arial" w:eastAsiaTheme="minorHAnsi" w:hAnsi="Arial" w:cs="Arial"/>
          <w:lang w:eastAsia="en-US"/>
        </w:rPr>
        <w:t>Лицензии на право осуществления видов деятельности (при наличии);</w:t>
      </w:r>
    </w:p>
    <w:p w14:paraId="43276FBB" w14:textId="77777777" w:rsidR="00E805E8" w:rsidRPr="00C16788" w:rsidRDefault="00E805E8" w:rsidP="00C16788">
      <w:pPr>
        <w:pStyle w:val="aa"/>
        <w:widowControl/>
        <w:numPr>
          <w:ilvl w:val="0"/>
          <w:numId w:val="15"/>
        </w:numPr>
        <w:rPr>
          <w:rFonts w:ascii="Arial" w:eastAsiaTheme="minorHAnsi" w:hAnsi="Arial" w:cs="Arial"/>
          <w:lang w:eastAsia="en-US"/>
        </w:rPr>
      </w:pPr>
      <w:r w:rsidRPr="00C16788">
        <w:rPr>
          <w:rFonts w:ascii="Arial" w:hAnsi="Arial" w:cs="Arial"/>
        </w:rPr>
        <w:t>Информационная справка об аффилированных лицах</w:t>
      </w:r>
      <w:r w:rsidRPr="00C16788">
        <w:rPr>
          <w:rFonts w:ascii="Arial" w:eastAsiaTheme="minorHAnsi" w:hAnsi="Arial" w:cs="Arial"/>
          <w:lang w:eastAsia="en-US"/>
        </w:rPr>
        <w:t xml:space="preserve"> Исполнителя</w:t>
      </w:r>
      <w:r w:rsidRPr="00C16788">
        <w:rPr>
          <w:rStyle w:val="ac"/>
          <w:rFonts w:ascii="Arial" w:eastAsiaTheme="minorHAnsi" w:hAnsi="Arial" w:cs="Arial"/>
          <w:lang w:eastAsia="en-US"/>
        </w:rPr>
        <w:footnoteReference w:id="1"/>
      </w:r>
      <w:r w:rsidRPr="00C16788">
        <w:rPr>
          <w:rFonts w:ascii="Arial" w:eastAsiaTheme="minorHAnsi" w:hAnsi="Arial" w:cs="Arial"/>
          <w:lang w:eastAsia="en-US"/>
        </w:rPr>
        <w:t>;</w:t>
      </w:r>
    </w:p>
    <w:p w14:paraId="5AF61E64" w14:textId="77777777" w:rsidR="00E805E8" w:rsidRPr="00C16788" w:rsidRDefault="00E805E8" w:rsidP="00C16788">
      <w:pPr>
        <w:pStyle w:val="aa"/>
        <w:widowControl/>
        <w:numPr>
          <w:ilvl w:val="0"/>
          <w:numId w:val="15"/>
        </w:numPr>
        <w:rPr>
          <w:rFonts w:ascii="Arial" w:eastAsiaTheme="minorHAnsi" w:hAnsi="Arial" w:cs="Arial"/>
          <w:lang w:eastAsia="en-US"/>
        </w:rPr>
      </w:pPr>
      <w:r w:rsidRPr="00C16788">
        <w:rPr>
          <w:rFonts w:ascii="Arial" w:hAnsi="Arial" w:cs="Arial"/>
        </w:rPr>
        <w:t>Информационная справка о конечных бенефициарах</w:t>
      </w:r>
      <w:r w:rsidRPr="00C16788">
        <w:rPr>
          <w:rFonts w:ascii="Arial" w:eastAsiaTheme="minorHAnsi" w:hAnsi="Arial" w:cs="Arial"/>
          <w:lang w:eastAsia="en-US"/>
        </w:rPr>
        <w:t xml:space="preserve"> Исполнителя</w:t>
      </w:r>
      <w:r w:rsidRPr="00C16788">
        <w:rPr>
          <w:rStyle w:val="ac"/>
          <w:rFonts w:ascii="Arial" w:eastAsiaTheme="minorHAnsi" w:hAnsi="Arial" w:cs="Arial"/>
          <w:lang w:eastAsia="en-US"/>
        </w:rPr>
        <w:footnoteReference w:id="2"/>
      </w:r>
      <w:r w:rsidRPr="00C16788">
        <w:rPr>
          <w:rFonts w:ascii="Arial" w:eastAsiaTheme="minorHAnsi" w:hAnsi="Arial" w:cs="Arial"/>
          <w:lang w:eastAsia="en-US"/>
        </w:rPr>
        <w:t>;</w:t>
      </w:r>
    </w:p>
    <w:p w14:paraId="2EF8CAC8" w14:textId="77777777" w:rsidR="00E805E8" w:rsidRPr="00C16788" w:rsidRDefault="00E805E8" w:rsidP="00C1678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C16788">
        <w:rPr>
          <w:rFonts w:ascii="Arial" w:hAnsi="Arial" w:cs="Arial"/>
          <w:color w:val="auto"/>
        </w:rPr>
        <w:t>Финансовая отчетность Исполнителя</w:t>
      </w:r>
      <w:r w:rsidRPr="00C16788">
        <w:rPr>
          <w:rStyle w:val="ac"/>
        </w:rPr>
        <w:t xml:space="preserve"> </w:t>
      </w:r>
      <w:r w:rsidRPr="00C16788">
        <w:rPr>
          <w:rFonts w:ascii="Arial" w:hAnsi="Arial" w:cs="Arial"/>
          <w:color w:val="auto"/>
        </w:rPr>
        <w:t>за последний завершенный финансовый год.</w:t>
      </w:r>
    </w:p>
    <w:p w14:paraId="19881614" w14:textId="77777777" w:rsidR="00E01444" w:rsidRPr="00C16788" w:rsidRDefault="00BD6684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lastRenderedPageBreak/>
        <w:t xml:space="preserve">Заявитель вправе предоставить дополнительные документы, подтверждающие существенные выводы о компетенциях соисполнителя и иных значимых причинах выбора данного контрагента для выполнения </w:t>
      </w:r>
      <w:r w:rsidR="00E805E8" w:rsidRPr="00C16788">
        <w:rPr>
          <w:rFonts w:ascii="Arial" w:hAnsi="Arial" w:cs="Arial"/>
          <w:sz w:val="24"/>
          <w:szCs w:val="24"/>
        </w:rPr>
        <w:t>работ по проекту</w:t>
      </w:r>
      <w:r w:rsidRPr="00C16788">
        <w:rPr>
          <w:rFonts w:ascii="Arial" w:hAnsi="Arial" w:cs="Arial"/>
          <w:sz w:val="24"/>
          <w:szCs w:val="24"/>
        </w:rPr>
        <w:t xml:space="preserve">. </w:t>
      </w:r>
    </w:p>
    <w:p w14:paraId="14C3B251" w14:textId="77777777" w:rsidR="00E805E8" w:rsidRPr="00C16788" w:rsidRDefault="00DD2F21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В случае имеющегося на момент комплексной экспертизы заключенного договора, по которому планируется оплата работ, услуг или приобретение оборудования на сумму, превышающую 20% от суммы запрашиваемого займа, предоставление документов по данному контрагенту, как ключевому исполнителю является обязательным на данном этапе.</w:t>
      </w:r>
    </w:p>
    <w:p w14:paraId="329C97FB" w14:textId="77777777" w:rsidR="00DD2F21" w:rsidRPr="00C16788" w:rsidRDefault="00DD2F21" w:rsidP="00C167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7F47C2" w14:textId="50BBDE53" w:rsidR="006F3FAD" w:rsidRPr="00C16788" w:rsidRDefault="00C16788" w:rsidP="00C16788">
      <w:pPr>
        <w:spacing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О конфиденциальности</w:t>
      </w:r>
    </w:p>
    <w:p w14:paraId="79F0B391" w14:textId="77777777" w:rsidR="006F3FAD" w:rsidRPr="00C16788" w:rsidRDefault="006F3FAD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В ряде проектов Заявитель ограничен в возможности передачи информации о техническом содержании проекта, поскольку раскрытие таких данных возможно только при условии наличия между раскрывающей и получающей сторонами соглашения о конфиденциальности.</w:t>
      </w:r>
      <w:r w:rsidR="00E30F73" w:rsidRPr="00C16788">
        <w:rPr>
          <w:rFonts w:ascii="Arial" w:hAnsi="Arial" w:cs="Arial"/>
          <w:sz w:val="24"/>
          <w:szCs w:val="24"/>
        </w:rPr>
        <w:t xml:space="preserve"> Образец такого соглашения представлен на сайте Фонда развития промышленности, Вы можете ознакомиться с ним в разделе «Займы».</w:t>
      </w:r>
    </w:p>
    <w:p w14:paraId="2225B691" w14:textId="77777777" w:rsidR="006F3FAD" w:rsidRPr="00C16788" w:rsidRDefault="006F3FAD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Фонд с пониманием относится к обоснованной защите данных проекта.</w:t>
      </w:r>
    </w:p>
    <w:p w14:paraId="1BD999F1" w14:textId="77777777" w:rsidR="006F3FAD" w:rsidRPr="00C16788" w:rsidRDefault="006F3FAD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В том случае, если, по Вашему мнению, данные проекта должны быть защищены, Вы можете обратиться к менеджеру проекта с </w:t>
      </w:r>
      <w:r w:rsidR="00C20E1C" w:rsidRPr="00C16788">
        <w:rPr>
          <w:rFonts w:ascii="Arial" w:hAnsi="Arial" w:cs="Arial"/>
          <w:sz w:val="24"/>
          <w:szCs w:val="24"/>
        </w:rPr>
        <w:t xml:space="preserve">обоснованием причин защиты данных и </w:t>
      </w:r>
      <w:r w:rsidRPr="00C16788">
        <w:rPr>
          <w:rFonts w:ascii="Arial" w:hAnsi="Arial" w:cs="Arial"/>
          <w:sz w:val="24"/>
          <w:szCs w:val="24"/>
        </w:rPr>
        <w:t>запросом на оформление соглашения о конфиденциальности в отношении той части в проекте, защита которой должна быть обязательной.</w:t>
      </w:r>
      <w:r w:rsidR="00C20E1C" w:rsidRPr="00C16788">
        <w:rPr>
          <w:rFonts w:ascii="Arial" w:hAnsi="Arial" w:cs="Arial"/>
          <w:sz w:val="24"/>
          <w:szCs w:val="24"/>
        </w:rPr>
        <w:t xml:space="preserve"> </w:t>
      </w:r>
    </w:p>
    <w:p w14:paraId="05F36E0C" w14:textId="77777777" w:rsidR="00C20E1C" w:rsidRPr="00C16788" w:rsidRDefault="00C20E1C" w:rsidP="00C1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Вы также можете получить предварительную консультацию менеджера проекта по вопросам о необходимости защиты данных проекта или отсутствии таковой – менеджер предоставит Вам пояснение о порядке доступа к данным проекта со стороны экспертов и объеме такого доступа.</w:t>
      </w:r>
    </w:p>
    <w:p w14:paraId="66D17E60" w14:textId="77777777" w:rsidR="00BD6684" w:rsidRPr="00C16788" w:rsidRDefault="00AA44DB" w:rsidP="00C1678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 xml:space="preserve">Пределы раскрытия данных о проекте всегда определяет Заявитель. </w:t>
      </w:r>
      <w:r w:rsidR="00C20E1C" w:rsidRPr="00C16788">
        <w:rPr>
          <w:rFonts w:ascii="Arial" w:hAnsi="Arial" w:cs="Arial"/>
          <w:sz w:val="24"/>
          <w:szCs w:val="24"/>
        </w:rPr>
        <w:t xml:space="preserve">Излишняя закрытость данных проекта приводит к невозможности оценки экспертами технического, научного и коммерческого потенциала проекта. </w:t>
      </w:r>
    </w:p>
    <w:p w14:paraId="0DEA15AD" w14:textId="77777777" w:rsidR="00BD6684" w:rsidRPr="00C16788" w:rsidRDefault="00BD6684" w:rsidP="00AA4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4E376E" w14:textId="77777777" w:rsidR="00BD6684" w:rsidRPr="00C16788" w:rsidRDefault="00BD6684" w:rsidP="00AA4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B16FE6" w14:textId="77777777" w:rsidR="006F3FAD" w:rsidRPr="00C16788" w:rsidRDefault="006F3FAD" w:rsidP="00FF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788">
        <w:rPr>
          <w:rFonts w:ascii="Arial" w:hAnsi="Arial" w:cs="Arial"/>
          <w:b/>
          <w:sz w:val="24"/>
          <w:szCs w:val="24"/>
        </w:rPr>
        <w:t>Уважаемый Заявитель!</w:t>
      </w:r>
    </w:p>
    <w:p w14:paraId="011E847A" w14:textId="77777777" w:rsidR="006F3FAD" w:rsidRPr="00C16788" w:rsidRDefault="006F3FAD" w:rsidP="006B4EA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ACCFF76" w14:textId="77777777" w:rsidR="006F3FAD" w:rsidRPr="00C16788" w:rsidRDefault="006F3FAD" w:rsidP="00FF68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</w:rPr>
        <w:t>Если у Вас возникли вопросы, их можно задать:</w:t>
      </w:r>
    </w:p>
    <w:p w14:paraId="7570FBC0" w14:textId="7C4D511B" w:rsidR="00C20E1C" w:rsidRPr="00C16788" w:rsidRDefault="00C20E1C" w:rsidP="00FF6844">
      <w:pPr>
        <w:pStyle w:val="aa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 xml:space="preserve">Менеджеру проекта на этапе комплексной экспертизы и </w:t>
      </w:r>
      <w:r w:rsidR="00FF6844">
        <w:rPr>
          <w:rFonts w:ascii="Arial" w:hAnsi="Arial" w:cs="Arial"/>
        </w:rPr>
        <w:t>подготовки к Экспертному совету;</w:t>
      </w:r>
    </w:p>
    <w:p w14:paraId="653812FB" w14:textId="2499C3CE" w:rsidR="00FF6844" w:rsidRPr="00FF6844" w:rsidRDefault="006F3FAD" w:rsidP="00FF6844">
      <w:pPr>
        <w:pStyle w:val="aa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специалистам консультационного центра Фонда развития промышленности, чьи данные Вы все</w:t>
      </w:r>
      <w:r w:rsidR="00FF6844">
        <w:rPr>
          <w:rFonts w:ascii="Arial" w:hAnsi="Arial" w:cs="Arial"/>
        </w:rPr>
        <w:t>гда можете найти на сайте Фонда;</w:t>
      </w:r>
    </w:p>
    <w:p w14:paraId="0FB00127" w14:textId="77777777" w:rsidR="006F3FAD" w:rsidRPr="00C16788" w:rsidRDefault="006F3FAD" w:rsidP="00FF6844">
      <w:pPr>
        <w:pStyle w:val="aa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C16788">
        <w:rPr>
          <w:rFonts w:ascii="Arial" w:hAnsi="Arial" w:cs="Arial"/>
        </w:rPr>
        <w:t>в Личном кабинете проекта специалисту, сопровождающему экспресс-оценку или процесс подготовки про</w:t>
      </w:r>
      <w:r w:rsidR="00C20E1C" w:rsidRPr="00C16788">
        <w:rPr>
          <w:rFonts w:ascii="Arial" w:hAnsi="Arial" w:cs="Arial"/>
        </w:rPr>
        <w:t>екта для комплексной экспертизы.</w:t>
      </w:r>
    </w:p>
    <w:p w14:paraId="6E28EA84" w14:textId="77777777" w:rsidR="00E805E8" w:rsidRPr="00C16788" w:rsidRDefault="00E805E8" w:rsidP="00E805E8">
      <w:pPr>
        <w:jc w:val="both"/>
        <w:rPr>
          <w:rFonts w:ascii="Arial" w:hAnsi="Arial" w:cs="Arial"/>
          <w:sz w:val="24"/>
          <w:szCs w:val="24"/>
        </w:rPr>
      </w:pPr>
    </w:p>
    <w:p w14:paraId="32B9B062" w14:textId="77777777" w:rsidR="00CE6375" w:rsidRPr="00C16788" w:rsidRDefault="00CE6375" w:rsidP="00CE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B05EC5" w14:textId="77777777" w:rsidR="006F3FAD" w:rsidRPr="00C16788" w:rsidRDefault="006F3FAD" w:rsidP="00CE6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788">
        <w:rPr>
          <w:rFonts w:ascii="Arial" w:hAnsi="Arial" w:cs="Arial"/>
          <w:sz w:val="24"/>
          <w:szCs w:val="24"/>
          <w:lang w:val="en-US"/>
        </w:rPr>
        <w:t>a</w:t>
      </w:r>
      <w:r w:rsidRPr="00C16788">
        <w:rPr>
          <w:rFonts w:ascii="Arial" w:hAnsi="Arial" w:cs="Arial"/>
          <w:sz w:val="24"/>
          <w:szCs w:val="24"/>
        </w:rPr>
        <w:t>: 105062, Москва, Лялин пер., д. 6, стр. 1</w:t>
      </w:r>
    </w:p>
    <w:p w14:paraId="413063C3" w14:textId="77777777" w:rsidR="006F3FAD" w:rsidRPr="00C16788" w:rsidRDefault="006F3FAD" w:rsidP="00CE63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16788">
        <w:rPr>
          <w:rFonts w:ascii="Arial" w:hAnsi="Arial" w:cs="Arial"/>
          <w:sz w:val="24"/>
          <w:szCs w:val="24"/>
          <w:lang w:val="en-US"/>
        </w:rPr>
        <w:t>t: +7 (495) 789-4730</w:t>
      </w:r>
    </w:p>
    <w:p w14:paraId="78701284" w14:textId="77777777" w:rsidR="00E63176" w:rsidRPr="00C16788" w:rsidRDefault="006F3FAD" w:rsidP="00AA70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16788">
        <w:rPr>
          <w:rFonts w:ascii="Arial" w:hAnsi="Arial" w:cs="Arial"/>
          <w:sz w:val="24"/>
          <w:szCs w:val="24"/>
          <w:lang w:val="en-US"/>
        </w:rPr>
        <w:t xml:space="preserve">s: </w:t>
      </w:r>
      <w:hyperlink r:id="rId8" w:history="1">
        <w:r w:rsidR="00E63176" w:rsidRPr="00C16788">
          <w:rPr>
            <w:rStyle w:val="a9"/>
            <w:rFonts w:ascii="Arial" w:hAnsi="Arial" w:cs="Arial"/>
            <w:sz w:val="24"/>
            <w:szCs w:val="24"/>
            <w:lang w:val="en-US"/>
          </w:rPr>
          <w:t>www.frprf.ru</w:t>
        </w:r>
      </w:hyperlink>
      <w:r w:rsidR="00E63176" w:rsidRPr="00C16788">
        <w:rPr>
          <w:rFonts w:ascii="Arial" w:hAnsi="Arial" w:cs="Arial"/>
          <w:sz w:val="24"/>
          <w:szCs w:val="24"/>
          <w:lang w:val="en-US"/>
        </w:rPr>
        <w:br w:type="page"/>
      </w:r>
    </w:p>
    <w:p w14:paraId="7E835A9E" w14:textId="77777777" w:rsidR="00AA44DB" w:rsidRPr="00141F0B" w:rsidRDefault="00AA44DB" w:rsidP="00AA44DB">
      <w:pPr>
        <w:ind w:firstLine="567"/>
        <w:jc w:val="both"/>
        <w:rPr>
          <w:rFonts w:ascii="Arial" w:hAnsi="Arial" w:cs="Arial"/>
          <w:noProof/>
          <w:sz w:val="24"/>
          <w:szCs w:val="24"/>
          <w:lang w:val="en-US" w:eastAsia="ru-RU"/>
        </w:rPr>
      </w:pPr>
    </w:p>
    <w:p w14:paraId="10386B98" w14:textId="77777777" w:rsidR="00AA44DB" w:rsidRPr="00384978" w:rsidRDefault="00B8159A" w:rsidP="00AA44D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07734">
        <w:rPr>
          <w:rFonts w:ascii="Arial" w:hAnsi="Arial" w:cs="Arial"/>
          <w:b/>
          <w:noProof/>
          <w:sz w:val="24"/>
          <w:szCs w:val="24"/>
          <w:lang w:eastAsia="ru-RU"/>
        </w:rPr>
        <w:t>Приложение</w:t>
      </w:r>
      <w:r w:rsidRPr="00384978">
        <w:rPr>
          <w:rFonts w:ascii="Arial" w:hAnsi="Arial" w:cs="Arial"/>
          <w:b/>
          <w:noProof/>
          <w:sz w:val="24"/>
          <w:szCs w:val="24"/>
          <w:lang w:eastAsia="ru-RU"/>
        </w:rPr>
        <w:t xml:space="preserve"> 1</w:t>
      </w:r>
      <w:r w:rsidR="00AA44DB" w:rsidRPr="00384978">
        <w:rPr>
          <w:rFonts w:ascii="Arial" w:hAnsi="Arial" w:cs="Arial"/>
          <w:b/>
          <w:sz w:val="24"/>
          <w:szCs w:val="24"/>
        </w:rPr>
        <w:t xml:space="preserve"> </w:t>
      </w:r>
    </w:p>
    <w:p w14:paraId="5F845400" w14:textId="77777777" w:rsidR="00AA44DB" w:rsidRPr="002451EE" w:rsidRDefault="00AA44DB" w:rsidP="00AA44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51EE">
        <w:rPr>
          <w:rFonts w:ascii="Arial" w:hAnsi="Arial" w:cs="Arial"/>
          <w:sz w:val="24"/>
          <w:szCs w:val="24"/>
        </w:rPr>
        <w:t>Пример-Схема технологических процессов кожевенного производства</w:t>
      </w:r>
    </w:p>
    <w:p w14:paraId="72975D29" w14:textId="77777777" w:rsidR="00B8159A" w:rsidRPr="002451EE" w:rsidRDefault="00B8159A" w:rsidP="006B4E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77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F1EA3F" wp14:editId="5BB428AF">
            <wp:extent cx="5685537" cy="8029575"/>
            <wp:effectExtent l="0" t="0" r="0" b="0"/>
            <wp:docPr id="4" name="Рисунок 4" descr="C:\Users\varlamov\Desktop\ВКПЛТ\ВКП ЛТ производствен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lamov\Desktop\ВКПЛТ\ВКП ЛТ производствен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98" cy="802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F3F1" w14:textId="77777777" w:rsidR="00E63176" w:rsidRPr="00007734" w:rsidRDefault="00E63176" w:rsidP="00AA44DB">
      <w:pPr>
        <w:rPr>
          <w:rFonts w:ascii="Arial" w:hAnsi="Arial" w:cs="Arial"/>
          <w:b/>
          <w:sz w:val="24"/>
          <w:szCs w:val="24"/>
        </w:rPr>
      </w:pPr>
      <w:r w:rsidRPr="00007734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tbl>
      <w:tblPr>
        <w:tblStyle w:val="ab"/>
        <w:tblW w:w="4648" w:type="pct"/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92541D" w:rsidRPr="002451EE" w14:paraId="15A843CC" w14:textId="77777777" w:rsidTr="00007734">
        <w:trPr>
          <w:trHeight w:val="569"/>
          <w:tblHeader/>
        </w:trPr>
        <w:tc>
          <w:tcPr>
            <w:tcW w:w="2451" w:type="pct"/>
            <w:shd w:val="clear" w:color="auto" w:fill="808080" w:themeFill="background1" w:themeFillShade="80"/>
            <w:vAlign w:val="center"/>
          </w:tcPr>
          <w:p w14:paraId="64E43CBD" w14:textId="77777777" w:rsidR="0092541D" w:rsidRPr="00007734" w:rsidRDefault="0092541D" w:rsidP="00B11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734">
              <w:rPr>
                <w:rFonts w:ascii="Arial" w:hAnsi="Arial" w:cs="Arial"/>
                <w:b/>
                <w:sz w:val="20"/>
                <w:szCs w:val="20"/>
              </w:rPr>
              <w:t>Критерии и подкритерии</w:t>
            </w:r>
          </w:p>
        </w:tc>
        <w:tc>
          <w:tcPr>
            <w:tcW w:w="2549" w:type="pct"/>
            <w:shd w:val="clear" w:color="auto" w:fill="808080" w:themeFill="background1" w:themeFillShade="80"/>
            <w:vAlign w:val="center"/>
          </w:tcPr>
          <w:p w14:paraId="22FB16D9" w14:textId="77777777" w:rsidR="0092541D" w:rsidRPr="00007734" w:rsidRDefault="0092541D" w:rsidP="00925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734">
              <w:rPr>
                <w:rFonts w:ascii="Arial" w:hAnsi="Arial" w:cs="Arial"/>
                <w:b/>
                <w:sz w:val="20"/>
                <w:szCs w:val="20"/>
              </w:rPr>
              <w:t>Комментарий/ответ заявителя</w:t>
            </w:r>
          </w:p>
        </w:tc>
      </w:tr>
      <w:tr w:rsidR="0092541D" w:rsidRPr="002451EE" w14:paraId="75A967B7" w14:textId="77777777" w:rsidTr="00007734">
        <w:trPr>
          <w:trHeight w:val="537"/>
        </w:trPr>
        <w:tc>
          <w:tcPr>
            <w:tcW w:w="2451" w:type="pct"/>
            <w:shd w:val="clear" w:color="auto" w:fill="D9D9D9" w:themeFill="background1" w:themeFillShade="D9"/>
            <w:vAlign w:val="center"/>
          </w:tcPr>
          <w:p w14:paraId="733DAF17" w14:textId="77777777" w:rsidR="0092541D" w:rsidRPr="00007734" w:rsidDel="00F40F8B" w:rsidRDefault="009C519F" w:rsidP="00B11ACC">
            <w:pPr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4"/>
                <w:szCs w:val="20"/>
              </w:rPr>
              <w:t>1</w:t>
            </w:r>
            <w:r w:rsidR="0092541D" w:rsidRPr="00007734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92541D" w:rsidRPr="00007734">
              <w:rPr>
                <w:rFonts w:ascii="Arial" w:hAnsi="Arial" w:cs="Arial"/>
                <w:sz w:val="20"/>
                <w:szCs w:val="20"/>
              </w:rPr>
              <w:t>Оценка необходимых для реализации проекта активов заявителя</w:t>
            </w:r>
          </w:p>
        </w:tc>
        <w:tc>
          <w:tcPr>
            <w:tcW w:w="2549" w:type="pct"/>
            <w:shd w:val="clear" w:color="auto" w:fill="D9D9D9" w:themeFill="background1" w:themeFillShade="D9"/>
            <w:vAlign w:val="center"/>
          </w:tcPr>
          <w:p w14:paraId="2072F839" w14:textId="77777777" w:rsidR="0092541D" w:rsidRPr="00007734" w:rsidDel="00F40F8B" w:rsidRDefault="0092541D" w:rsidP="00B11ACC">
            <w:pPr>
              <w:tabs>
                <w:tab w:val="left" w:pos="7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2E4EF20B" w14:textId="77777777" w:rsidTr="00007734">
        <w:tc>
          <w:tcPr>
            <w:tcW w:w="2451" w:type="pct"/>
          </w:tcPr>
          <w:p w14:paraId="7EFCBC7B" w14:textId="77777777" w:rsidR="0092541D" w:rsidRPr="00007734" w:rsidRDefault="0092541D" w:rsidP="00D82558">
            <w:pPr>
              <w:pStyle w:val="aa"/>
              <w:widowControl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0773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Наличие производственных активов, необходимых для реализации проекта</w:t>
            </w:r>
          </w:p>
        </w:tc>
        <w:tc>
          <w:tcPr>
            <w:tcW w:w="2549" w:type="pct"/>
          </w:tcPr>
          <w:p w14:paraId="40D7B531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2F13B35E" w14:textId="77777777" w:rsidTr="00007734">
        <w:tc>
          <w:tcPr>
            <w:tcW w:w="2451" w:type="pct"/>
          </w:tcPr>
          <w:p w14:paraId="25A85049" w14:textId="77777777" w:rsidR="0092541D" w:rsidRPr="00007734" w:rsidRDefault="0092541D" w:rsidP="00D82558">
            <w:pPr>
              <w:pStyle w:val="aa"/>
              <w:widowControl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 xml:space="preserve">Наличие площадей, необходимых для размещения </w:t>
            </w:r>
          </w:p>
          <w:p w14:paraId="451CD484" w14:textId="77777777" w:rsidR="0092541D" w:rsidRPr="00007734" w:rsidRDefault="0092541D" w:rsidP="00B11ACC">
            <w:pPr>
              <w:pStyle w:val="aa"/>
              <w:widowControl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- производственных активов, предусмотренных проектом;</w:t>
            </w:r>
          </w:p>
          <w:p w14:paraId="7E11972D" w14:textId="77777777" w:rsidR="0092541D" w:rsidRPr="00007734" w:rsidRDefault="0092541D" w:rsidP="00B11ACC">
            <w:pPr>
              <w:pStyle w:val="aa"/>
              <w:widowControl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- сырья и материалов;</w:t>
            </w:r>
          </w:p>
          <w:p w14:paraId="03E1A7A4" w14:textId="77777777" w:rsidR="0092541D" w:rsidRPr="00007734" w:rsidRDefault="0092541D" w:rsidP="00B11ACC">
            <w:pPr>
              <w:pStyle w:val="aa"/>
              <w:widowControl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- готовой продукции</w:t>
            </w:r>
          </w:p>
          <w:p w14:paraId="02E8EFA9" w14:textId="77777777" w:rsidR="0092541D" w:rsidRPr="00007734" w:rsidRDefault="0092541D" w:rsidP="00B11ACC">
            <w:pPr>
              <w:pStyle w:val="aa"/>
              <w:widowControl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с указанием юридического статуса (собственность/аренда, наличие обременений и т.д.).</w:t>
            </w:r>
          </w:p>
        </w:tc>
        <w:tc>
          <w:tcPr>
            <w:tcW w:w="2549" w:type="pct"/>
          </w:tcPr>
          <w:p w14:paraId="3D3ED8E6" w14:textId="77777777" w:rsidR="0092541D" w:rsidRPr="00007734" w:rsidRDefault="0092541D" w:rsidP="00B11AC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65F2F364" w14:textId="77777777" w:rsidTr="00007734">
        <w:tc>
          <w:tcPr>
            <w:tcW w:w="2451" w:type="pct"/>
          </w:tcPr>
          <w:p w14:paraId="21D4F664" w14:textId="77777777" w:rsidR="0092541D" w:rsidRPr="00007734" w:rsidDel="00F2322F" w:rsidRDefault="0092541D" w:rsidP="00D82558">
            <w:pPr>
              <w:pStyle w:val="aa"/>
              <w:widowControl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Наличие инженерных коммуникаций, необходимых для реализации проекта</w:t>
            </w:r>
          </w:p>
        </w:tc>
        <w:tc>
          <w:tcPr>
            <w:tcW w:w="2549" w:type="pct"/>
          </w:tcPr>
          <w:p w14:paraId="01FD1A9F" w14:textId="77777777" w:rsidR="0092541D" w:rsidRPr="00007734" w:rsidRDefault="0092541D" w:rsidP="00B11AC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78274A05" w14:textId="77777777" w:rsidTr="00007734">
        <w:tc>
          <w:tcPr>
            <w:tcW w:w="2451" w:type="pct"/>
          </w:tcPr>
          <w:p w14:paraId="347034EC" w14:textId="77777777" w:rsidR="0092541D" w:rsidRPr="00007734" w:rsidRDefault="0092541D" w:rsidP="00D82558">
            <w:pPr>
              <w:pStyle w:val="aa"/>
              <w:widowControl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Оценка транспортной доступности производственной площадки, склада проекта, в том числе:</w:t>
            </w:r>
          </w:p>
          <w:p w14:paraId="4FAB1A4D" w14:textId="77777777" w:rsidR="0092541D" w:rsidRPr="00007734" w:rsidRDefault="0092541D" w:rsidP="00B11ACC">
            <w:pPr>
              <w:pStyle w:val="aa"/>
              <w:widowControl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- возможности доставки сырья/материалов, отправки готовой продукции;</w:t>
            </w:r>
          </w:p>
          <w:p w14:paraId="721CCA45" w14:textId="77777777" w:rsidR="0092541D" w:rsidRPr="00007734" w:rsidRDefault="0092541D" w:rsidP="00B11ACC">
            <w:pPr>
              <w:pStyle w:val="aa"/>
              <w:widowControl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- влияния логистики на себестоимость производимой продукции.</w:t>
            </w:r>
          </w:p>
        </w:tc>
        <w:tc>
          <w:tcPr>
            <w:tcW w:w="2549" w:type="pct"/>
          </w:tcPr>
          <w:p w14:paraId="5588B226" w14:textId="77777777" w:rsidR="0092541D" w:rsidRPr="00007734" w:rsidRDefault="0092541D" w:rsidP="00B11AC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44F426B7" w14:textId="77777777" w:rsidTr="00007734">
        <w:tc>
          <w:tcPr>
            <w:tcW w:w="2451" w:type="pct"/>
          </w:tcPr>
          <w:p w14:paraId="164FA971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Соответствие численности и квалификации производственного персонала потребностям проекта</w:t>
            </w:r>
          </w:p>
        </w:tc>
        <w:tc>
          <w:tcPr>
            <w:tcW w:w="2549" w:type="pct"/>
          </w:tcPr>
          <w:p w14:paraId="0923FED7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71442E1B" w14:textId="77777777" w:rsidTr="00007734">
        <w:tc>
          <w:tcPr>
            <w:tcW w:w="2451" w:type="pct"/>
          </w:tcPr>
          <w:p w14:paraId="657E258D" w14:textId="77777777" w:rsidR="0092541D" w:rsidRPr="00007734" w:rsidRDefault="0092541D" w:rsidP="00120AC6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Соответствие численности и квалификации руководящего персонала потребностям проекта</w:t>
            </w:r>
          </w:p>
        </w:tc>
        <w:tc>
          <w:tcPr>
            <w:tcW w:w="2549" w:type="pct"/>
          </w:tcPr>
          <w:p w14:paraId="337381B8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5D711B8F" w14:textId="77777777" w:rsidTr="00007734">
        <w:tc>
          <w:tcPr>
            <w:tcW w:w="2451" w:type="pct"/>
          </w:tcPr>
          <w:p w14:paraId="5509FACE" w14:textId="77777777" w:rsidR="00120AC6" w:rsidRPr="00120AC6" w:rsidRDefault="00384978" w:rsidP="00120AC6">
            <w:pPr>
              <w:pStyle w:val="aa"/>
              <w:widowControl/>
              <w:numPr>
                <w:ilvl w:val="1"/>
                <w:numId w:val="20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необходимой разрешительной, проектно-сметной и договорной документации, необходимой для реализации проекта (связанной с эксплуатацией оборудования, соблюдением санитарных норм, отраслевых правил и требований, строительством и реконструкцией (если применимо) и т.п.); </w:t>
            </w:r>
          </w:p>
          <w:p w14:paraId="0E3162AA" w14:textId="0B624BFE" w:rsidR="0092541D" w:rsidRPr="00384978" w:rsidRDefault="00384978" w:rsidP="00120AC6">
            <w:pPr>
              <w:pStyle w:val="aa"/>
              <w:widowControl/>
              <w:ind w:left="360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экспортной продукции – необходимых международных сертификатов (при отсутствии – оценка возможности их получения)</w:t>
            </w:r>
          </w:p>
        </w:tc>
        <w:tc>
          <w:tcPr>
            <w:tcW w:w="2549" w:type="pct"/>
          </w:tcPr>
          <w:p w14:paraId="17A2D925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400B2BDF" w14:textId="77777777" w:rsidTr="00007734">
        <w:tc>
          <w:tcPr>
            <w:tcW w:w="2451" w:type="pct"/>
          </w:tcPr>
          <w:p w14:paraId="573B22DA" w14:textId="77777777" w:rsidR="0092541D" w:rsidRPr="00007734" w:rsidRDefault="0092541D" w:rsidP="00120AC6">
            <w:pPr>
              <w:pStyle w:val="aa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Наличие необходимых для реализации проекта результатов интеллектуальной деятельности, патентов и т.д. (разработка/собственность/приобретение)</w:t>
            </w:r>
          </w:p>
        </w:tc>
        <w:tc>
          <w:tcPr>
            <w:tcW w:w="2549" w:type="pct"/>
          </w:tcPr>
          <w:p w14:paraId="12B4E03C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536879F3" w14:textId="77777777" w:rsidTr="00007734">
        <w:tc>
          <w:tcPr>
            <w:tcW w:w="2451" w:type="pct"/>
          </w:tcPr>
          <w:p w14:paraId="079EEE32" w14:textId="77777777" w:rsidR="0092541D" w:rsidRPr="00007734" w:rsidRDefault="0092541D" w:rsidP="00120AC6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t>Оценка текущей стадии реализации проекта (выполненные работы, наличие опытных образцов и т.д</w:t>
            </w:r>
            <w:r w:rsidR="00B22043" w:rsidRPr="00007734">
              <w:rPr>
                <w:rFonts w:ascii="Arial" w:hAnsi="Arial" w:cs="Arial"/>
                <w:sz w:val="20"/>
                <w:szCs w:val="20"/>
              </w:rPr>
              <w:t>.</w:t>
            </w:r>
            <w:r w:rsidRPr="0000773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49" w:type="pct"/>
          </w:tcPr>
          <w:p w14:paraId="7724A204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485B78CE" w14:textId="77777777" w:rsidTr="00007734">
        <w:tc>
          <w:tcPr>
            <w:tcW w:w="2451" w:type="pct"/>
            <w:shd w:val="clear" w:color="auto" w:fill="D9D9D9" w:themeFill="background1" w:themeFillShade="D9"/>
          </w:tcPr>
          <w:p w14:paraId="6A1B3AEA" w14:textId="77777777" w:rsidR="0092541D" w:rsidRPr="00007734" w:rsidRDefault="0092541D" w:rsidP="00D82558">
            <w:pPr>
              <w:pStyle w:val="a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t>Оценка критической зависимости проекта от поставщиков</w:t>
            </w:r>
          </w:p>
        </w:tc>
        <w:tc>
          <w:tcPr>
            <w:tcW w:w="2549" w:type="pct"/>
            <w:shd w:val="clear" w:color="auto" w:fill="D9D9D9" w:themeFill="background1" w:themeFillShade="D9"/>
          </w:tcPr>
          <w:p w14:paraId="31B00278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507C239B" w14:textId="77777777" w:rsidTr="00007734">
        <w:tc>
          <w:tcPr>
            <w:tcW w:w="2451" w:type="pct"/>
          </w:tcPr>
          <w:p w14:paraId="78364E0D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Наличие сети кооперации в рамках материально-технического обеспечения</w:t>
            </w:r>
            <w:r w:rsidRPr="00007734">
              <w:rPr>
                <w:rFonts w:ascii="Arial" w:hAnsi="Arial" w:cs="Arial"/>
                <w:sz w:val="20"/>
                <w:szCs w:val="20"/>
              </w:rPr>
              <w:t xml:space="preserve"> проекта</w:t>
            </w:r>
          </w:p>
        </w:tc>
        <w:tc>
          <w:tcPr>
            <w:tcW w:w="2549" w:type="pct"/>
          </w:tcPr>
          <w:p w14:paraId="565D330B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6ACADBA4" w14:textId="77777777" w:rsidTr="00007734">
        <w:tc>
          <w:tcPr>
            <w:tcW w:w="2451" w:type="pct"/>
          </w:tcPr>
          <w:p w14:paraId="456EDFC1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Оценка зависимости проекта от поставщиков технологий (в т. ч. иностранных)</w:t>
            </w:r>
          </w:p>
        </w:tc>
        <w:tc>
          <w:tcPr>
            <w:tcW w:w="2549" w:type="pct"/>
          </w:tcPr>
          <w:p w14:paraId="498ABEE9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01CEAE55" w14:textId="77777777" w:rsidTr="00007734">
        <w:tc>
          <w:tcPr>
            <w:tcW w:w="2451" w:type="pct"/>
          </w:tcPr>
          <w:p w14:paraId="03590B1B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Оценка зависимости проекта от поставщиков оборудования (в т.ч. иностранных)</w:t>
            </w:r>
          </w:p>
        </w:tc>
        <w:tc>
          <w:tcPr>
            <w:tcW w:w="2549" w:type="pct"/>
          </w:tcPr>
          <w:p w14:paraId="0A0BCD46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00C2602D" w14:textId="77777777" w:rsidTr="00007734">
        <w:tc>
          <w:tcPr>
            <w:tcW w:w="2451" w:type="pct"/>
          </w:tcPr>
          <w:p w14:paraId="71029352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>Оценка зависимости проекта от поставщиков комплектующих, сырья и материалов (в т.ч. иностранных)</w:t>
            </w:r>
          </w:p>
        </w:tc>
        <w:tc>
          <w:tcPr>
            <w:tcW w:w="2549" w:type="pct"/>
          </w:tcPr>
          <w:p w14:paraId="0ADAA396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3E2EF2EE" w14:textId="77777777" w:rsidTr="00007734">
        <w:tc>
          <w:tcPr>
            <w:tcW w:w="2451" w:type="pct"/>
          </w:tcPr>
          <w:p w14:paraId="3BF0580B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eastAsia="Times New Roman" w:hAnsi="Arial" w:cs="Arial"/>
                <w:sz w:val="20"/>
                <w:szCs w:val="20"/>
              </w:rPr>
              <w:t xml:space="preserve">Оценка зависимости проекта от </w:t>
            </w:r>
            <w:r w:rsidRPr="0000773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поставщиков прочих товаров и услуг, имеющих критическое значение для реализации проекта (в т.ч. иностранных)</w:t>
            </w:r>
          </w:p>
        </w:tc>
        <w:tc>
          <w:tcPr>
            <w:tcW w:w="2549" w:type="pct"/>
          </w:tcPr>
          <w:p w14:paraId="0E6E7298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791C4999" w14:textId="77777777" w:rsidTr="00007734">
        <w:tc>
          <w:tcPr>
            <w:tcW w:w="2451" w:type="pct"/>
            <w:shd w:val="solid" w:color="D9D9D9" w:themeColor="background1" w:themeShade="D9" w:fill="auto"/>
          </w:tcPr>
          <w:p w14:paraId="2A2A79C4" w14:textId="77777777" w:rsidR="0092541D" w:rsidRPr="00007734" w:rsidRDefault="0092541D" w:rsidP="00D82558">
            <w:pPr>
              <w:pStyle w:val="aa"/>
              <w:numPr>
                <w:ilvl w:val="0"/>
                <w:numId w:val="11"/>
              </w:numPr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Первичная оценка ключевых исполнителей по проекту</w:t>
            </w:r>
          </w:p>
        </w:tc>
        <w:tc>
          <w:tcPr>
            <w:tcW w:w="2549" w:type="pct"/>
            <w:shd w:val="solid" w:color="D9D9D9" w:themeColor="background1" w:themeShade="D9" w:fill="auto"/>
          </w:tcPr>
          <w:p w14:paraId="3A8E1DDC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5A1B7AD8" w14:textId="77777777" w:rsidTr="00007734">
        <w:tc>
          <w:tcPr>
            <w:tcW w:w="2451" w:type="pct"/>
          </w:tcPr>
          <w:p w14:paraId="4D407A20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Наличие информации о ключевых исполнителях в проекте на момент проведения экспертизы (договор с исполнителем)</w:t>
            </w:r>
          </w:p>
        </w:tc>
        <w:tc>
          <w:tcPr>
            <w:tcW w:w="2549" w:type="pct"/>
          </w:tcPr>
          <w:p w14:paraId="3D9A0E18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01B64971" w14:textId="77777777" w:rsidTr="00007734">
        <w:tc>
          <w:tcPr>
            <w:tcW w:w="2451" w:type="pct"/>
          </w:tcPr>
          <w:p w14:paraId="6B449F49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Наличие у ключевых исполнителей компетенций, разрешений, опыта работы, необходимых для осуществления планируемых поставок/оказания услуг</w:t>
            </w:r>
          </w:p>
        </w:tc>
        <w:tc>
          <w:tcPr>
            <w:tcW w:w="2549" w:type="pct"/>
          </w:tcPr>
          <w:p w14:paraId="429FA629" w14:textId="77777777" w:rsidR="0092541D" w:rsidRPr="00007734" w:rsidRDefault="0092541D" w:rsidP="00B11A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541D" w:rsidRPr="002451EE" w14:paraId="4885E95A" w14:textId="77777777" w:rsidTr="00007734">
        <w:tc>
          <w:tcPr>
            <w:tcW w:w="2451" w:type="pct"/>
            <w:shd w:val="clear" w:color="auto" w:fill="D9D9D9" w:themeFill="background1" w:themeFillShade="D9"/>
          </w:tcPr>
          <w:p w14:paraId="492C1FA9" w14:textId="77777777" w:rsidR="0092541D" w:rsidRPr="00007734" w:rsidRDefault="0092541D" w:rsidP="00D82558">
            <w:pPr>
              <w:pStyle w:val="a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t>Оценка достаточности планируемых мероприятий, необходимых для реализации проекта</w:t>
            </w:r>
          </w:p>
        </w:tc>
        <w:tc>
          <w:tcPr>
            <w:tcW w:w="2549" w:type="pct"/>
            <w:shd w:val="clear" w:color="auto" w:fill="D9D9D9" w:themeFill="background1" w:themeFillShade="D9"/>
          </w:tcPr>
          <w:p w14:paraId="3CC7654C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6F986E0E" w14:textId="77777777" w:rsidTr="00007734">
        <w:tc>
          <w:tcPr>
            <w:tcW w:w="2451" w:type="pct"/>
          </w:tcPr>
          <w:p w14:paraId="54560C3E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 xml:space="preserve"> Соответствие мероприятий в части развития производственных активов достижению целей проекта</w:t>
            </w:r>
          </w:p>
        </w:tc>
        <w:tc>
          <w:tcPr>
            <w:tcW w:w="2549" w:type="pct"/>
          </w:tcPr>
          <w:p w14:paraId="04208B9B" w14:textId="77777777" w:rsidR="0092541D" w:rsidRPr="00007734" w:rsidRDefault="0092541D" w:rsidP="00B11ACC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66E396D7" w14:textId="77777777" w:rsidTr="00007734">
        <w:tc>
          <w:tcPr>
            <w:tcW w:w="2451" w:type="pct"/>
          </w:tcPr>
          <w:p w14:paraId="45C30A7E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Соответствие календарного плана содержанию и целям проекта, ресурсам заявителя, рыночным реалиям. Обоснованность календарного плана.</w:t>
            </w:r>
          </w:p>
        </w:tc>
        <w:tc>
          <w:tcPr>
            <w:tcW w:w="2549" w:type="pct"/>
          </w:tcPr>
          <w:p w14:paraId="667663E8" w14:textId="77777777" w:rsidR="0092541D" w:rsidRPr="00007734" w:rsidRDefault="0092541D" w:rsidP="00B11ACC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4D8791DE" w14:textId="77777777" w:rsidTr="00007734">
        <w:tc>
          <w:tcPr>
            <w:tcW w:w="2451" w:type="pct"/>
            <w:shd w:val="clear" w:color="auto" w:fill="D9D9D9" w:themeFill="background1" w:themeFillShade="D9"/>
          </w:tcPr>
          <w:p w14:paraId="441EB4F6" w14:textId="77777777" w:rsidR="0092541D" w:rsidRPr="00007734" w:rsidRDefault="0092541D" w:rsidP="00D82558">
            <w:pPr>
              <w:pStyle w:val="a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t>Соответствие проекта основной деятельности и стратегии заявителя, значение проекта для деятельности заявителя, заинтересованность заявителя в реализации проекта</w:t>
            </w:r>
          </w:p>
        </w:tc>
        <w:tc>
          <w:tcPr>
            <w:tcW w:w="2549" w:type="pct"/>
            <w:shd w:val="clear" w:color="auto" w:fill="D9D9D9" w:themeFill="background1" w:themeFillShade="D9"/>
          </w:tcPr>
          <w:p w14:paraId="691108B2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5D2E0BD3" w14:textId="77777777" w:rsidTr="00007734">
        <w:tc>
          <w:tcPr>
            <w:tcW w:w="2451" w:type="pct"/>
          </w:tcPr>
          <w:p w14:paraId="64F3DF7E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t>Оценка соответствия проекта стратегии заявителя</w:t>
            </w:r>
            <w:r w:rsidRPr="00007734" w:rsidDel="00DC2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734">
              <w:rPr>
                <w:rFonts w:ascii="Arial" w:hAnsi="Arial" w:cs="Arial"/>
                <w:sz w:val="20"/>
                <w:szCs w:val="20"/>
              </w:rPr>
              <w:t>(расширение существующего продуктового ряда или его кардинальное изменение, существующий/новый вид деятельности/рынок/сегмент потребителей, интеграция в производство сырья/более высокий передел)</w:t>
            </w:r>
          </w:p>
        </w:tc>
        <w:tc>
          <w:tcPr>
            <w:tcW w:w="2549" w:type="pct"/>
          </w:tcPr>
          <w:p w14:paraId="7AD1C98C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6B1CEBBF" w14:textId="77777777" w:rsidTr="00007734">
        <w:tc>
          <w:tcPr>
            <w:tcW w:w="2451" w:type="pct"/>
          </w:tcPr>
          <w:p w14:paraId="4A88832E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t>Согласованность с другими проектами и направлениями деятельности заявителя (наличие комплементарных проектов и синергетического эффекта, ограниченность ресурсов для одновременной реализации нескольких проектов, наличие альтернативных и конкурирующих проектов)</w:t>
            </w:r>
          </w:p>
        </w:tc>
        <w:tc>
          <w:tcPr>
            <w:tcW w:w="2549" w:type="pct"/>
          </w:tcPr>
          <w:p w14:paraId="721D5A45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1D" w:rsidRPr="002451EE" w14:paraId="57B12BD1" w14:textId="77777777" w:rsidTr="00007734">
        <w:tc>
          <w:tcPr>
            <w:tcW w:w="2451" w:type="pct"/>
          </w:tcPr>
          <w:p w14:paraId="4F8CE0C4" w14:textId="77777777" w:rsidR="0092541D" w:rsidRPr="00007734" w:rsidRDefault="0092541D" w:rsidP="00D82558">
            <w:pPr>
              <w:pStyle w:val="aa"/>
              <w:numPr>
                <w:ilvl w:val="1"/>
                <w:numId w:val="11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sz w:val="20"/>
                <w:szCs w:val="20"/>
              </w:rPr>
              <w:lastRenderedPageBreak/>
              <w:t>Влияние результатов проекта на уровень производительности труда заявителя</w:t>
            </w:r>
          </w:p>
        </w:tc>
        <w:tc>
          <w:tcPr>
            <w:tcW w:w="2549" w:type="pct"/>
          </w:tcPr>
          <w:p w14:paraId="6A97AC12" w14:textId="77777777" w:rsidR="0092541D" w:rsidRPr="00007734" w:rsidRDefault="0092541D" w:rsidP="00B11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AE5BD" w14:textId="77777777" w:rsidR="0092541D" w:rsidRPr="00007734" w:rsidRDefault="0092541D" w:rsidP="00007734">
      <w:pPr>
        <w:jc w:val="center"/>
        <w:rPr>
          <w:rFonts w:ascii="Arial" w:hAnsi="Arial" w:cs="Arial"/>
          <w:sz w:val="28"/>
        </w:rPr>
      </w:pPr>
      <w:r w:rsidRPr="00007734">
        <w:rPr>
          <w:rFonts w:ascii="Arial" w:hAnsi="Arial" w:cs="Arial"/>
          <w:sz w:val="24"/>
          <w:szCs w:val="20"/>
        </w:rPr>
        <w:t>Дополнительная информация</w:t>
      </w:r>
    </w:p>
    <w:tbl>
      <w:tblPr>
        <w:tblStyle w:val="ab"/>
        <w:tblW w:w="4648" w:type="pct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264D1F" w:rsidRPr="002451EE" w14:paraId="06091A6E" w14:textId="77777777" w:rsidTr="00007734">
        <w:trPr>
          <w:trHeight w:val="625"/>
        </w:trPr>
        <w:tc>
          <w:tcPr>
            <w:tcW w:w="2371" w:type="pct"/>
            <w:shd w:val="solid" w:color="808080" w:themeColor="background1" w:themeShade="80" w:fill="auto"/>
            <w:vAlign w:val="center"/>
          </w:tcPr>
          <w:p w14:paraId="487C6451" w14:textId="77777777" w:rsidR="00264D1F" w:rsidRPr="00007734" w:rsidRDefault="00264D1F" w:rsidP="00007734">
            <w:pPr>
              <w:pStyle w:val="aa"/>
              <w:ind w:left="360"/>
              <w:contextualSpacing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b/>
                <w:sz w:val="20"/>
                <w:szCs w:val="20"/>
              </w:rPr>
              <w:t>Критерии и подкритерии</w:t>
            </w:r>
          </w:p>
        </w:tc>
        <w:tc>
          <w:tcPr>
            <w:tcW w:w="2629" w:type="pct"/>
            <w:shd w:val="solid" w:color="808080" w:themeColor="background1" w:themeShade="80" w:fill="auto"/>
            <w:vAlign w:val="center"/>
          </w:tcPr>
          <w:p w14:paraId="67215D67" w14:textId="77777777" w:rsidR="00264D1F" w:rsidRPr="00007734" w:rsidRDefault="00264D1F" w:rsidP="0000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b/>
                <w:sz w:val="20"/>
                <w:szCs w:val="20"/>
              </w:rPr>
              <w:t>Комментарий/ответ заявителя</w:t>
            </w:r>
          </w:p>
        </w:tc>
      </w:tr>
      <w:tr w:rsidR="00264D1F" w:rsidRPr="002451EE" w14:paraId="16824CFE" w14:textId="77777777" w:rsidTr="00007734">
        <w:trPr>
          <w:trHeight w:val="722"/>
        </w:trPr>
        <w:tc>
          <w:tcPr>
            <w:tcW w:w="2371" w:type="pct"/>
            <w:shd w:val="solid" w:color="D9D9D9" w:themeColor="background1" w:themeShade="D9" w:fill="auto"/>
          </w:tcPr>
          <w:p w14:paraId="2647918E" w14:textId="77777777" w:rsidR="00264D1F" w:rsidRPr="00007734" w:rsidRDefault="00264D1F" w:rsidP="00D82558">
            <w:pPr>
              <w:pStyle w:val="a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Обзор имущества, предлагаемого заявителем в залог (если применимо)</w:t>
            </w:r>
          </w:p>
        </w:tc>
        <w:tc>
          <w:tcPr>
            <w:tcW w:w="2629" w:type="pct"/>
            <w:shd w:val="solid" w:color="D9D9D9" w:themeColor="background1" w:themeShade="D9" w:fill="auto"/>
          </w:tcPr>
          <w:p w14:paraId="22A7B2C7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1DAB4187" w14:textId="77777777" w:rsidTr="00007734">
        <w:trPr>
          <w:trHeight w:val="908"/>
        </w:trPr>
        <w:tc>
          <w:tcPr>
            <w:tcW w:w="2371" w:type="pct"/>
          </w:tcPr>
          <w:p w14:paraId="1FD077CE" w14:textId="77777777" w:rsidR="00264D1F" w:rsidRPr="00007734" w:rsidRDefault="00264D1F" w:rsidP="00D82558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Данные визуального осмотра предметов залога (наличие, общее состояние, отличительные особенности)</w:t>
            </w:r>
          </w:p>
        </w:tc>
        <w:tc>
          <w:tcPr>
            <w:tcW w:w="2629" w:type="pct"/>
          </w:tcPr>
          <w:p w14:paraId="1B90D0E9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744F7EB8" w14:textId="77777777" w:rsidTr="00007734">
        <w:trPr>
          <w:trHeight w:val="685"/>
        </w:trPr>
        <w:tc>
          <w:tcPr>
            <w:tcW w:w="2371" w:type="pct"/>
          </w:tcPr>
          <w:p w14:paraId="4DFDAB70" w14:textId="77777777" w:rsidR="00264D1F" w:rsidRPr="00007734" w:rsidRDefault="00264D1F" w:rsidP="00D82558">
            <w:pPr>
              <w:pStyle w:val="aa"/>
              <w:numPr>
                <w:ilvl w:val="1"/>
                <w:numId w:val="11"/>
              </w:num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Оценка сохранности  имущества, передаваемого в залог, по результатам визуального осмотра</w:t>
            </w:r>
          </w:p>
        </w:tc>
        <w:tc>
          <w:tcPr>
            <w:tcW w:w="2629" w:type="pct"/>
          </w:tcPr>
          <w:p w14:paraId="17A6C7E6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5722E104" w14:textId="77777777" w:rsidTr="00007734">
        <w:trPr>
          <w:trHeight w:val="946"/>
        </w:trPr>
        <w:tc>
          <w:tcPr>
            <w:tcW w:w="2371" w:type="pct"/>
            <w:shd w:val="solid" w:color="D9D9D9" w:themeColor="background1" w:themeShade="D9" w:fill="auto"/>
          </w:tcPr>
          <w:p w14:paraId="28BD5394" w14:textId="77777777" w:rsidR="00264D1F" w:rsidRPr="00007734" w:rsidRDefault="00264D1F" w:rsidP="00D82558">
            <w:pPr>
              <w:pStyle w:val="a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Оценка результатов текущей деятельности и активов заявителя, не связанных с реализацией проекта</w:t>
            </w:r>
          </w:p>
        </w:tc>
        <w:tc>
          <w:tcPr>
            <w:tcW w:w="2629" w:type="pct"/>
            <w:shd w:val="solid" w:color="D9D9D9" w:themeColor="background1" w:themeShade="D9" w:fill="auto"/>
          </w:tcPr>
          <w:p w14:paraId="023C1CA0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1FBF480E" w14:textId="77777777" w:rsidTr="00007734">
        <w:trPr>
          <w:trHeight w:val="734"/>
        </w:trPr>
        <w:tc>
          <w:tcPr>
            <w:tcW w:w="2371" w:type="pct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01F4DD0" w14:textId="77777777" w:rsidR="00264D1F" w:rsidRPr="00007734" w:rsidRDefault="00264D1F" w:rsidP="00D82558">
            <w:pPr>
              <w:pStyle w:val="a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Информация, которая имеет критически важное значение для объективной оценки проекта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BF922F7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C1156" w14:textId="77777777" w:rsidR="0092541D" w:rsidRPr="00007734" w:rsidRDefault="0092541D" w:rsidP="00007734">
      <w:pPr>
        <w:tabs>
          <w:tab w:val="right" w:pos="14317"/>
        </w:tabs>
        <w:spacing w:before="120" w:after="120" w:line="240" w:lineRule="auto"/>
        <w:jc w:val="center"/>
        <w:rPr>
          <w:rFonts w:ascii="Arial" w:hAnsi="Arial" w:cs="Arial"/>
          <w:sz w:val="24"/>
          <w:szCs w:val="20"/>
        </w:rPr>
      </w:pPr>
      <w:r w:rsidRPr="00007734">
        <w:rPr>
          <w:rFonts w:ascii="Arial" w:hAnsi="Arial" w:cs="Arial"/>
          <w:sz w:val="24"/>
          <w:szCs w:val="20"/>
        </w:rPr>
        <w:t>Дополнительные критерии оценки для программы</w:t>
      </w:r>
    </w:p>
    <w:p w14:paraId="0371D854" w14:textId="77777777" w:rsidR="0092541D" w:rsidRPr="00007734" w:rsidRDefault="0092541D" w:rsidP="00007734">
      <w:pPr>
        <w:spacing w:before="120" w:after="120" w:line="240" w:lineRule="auto"/>
        <w:jc w:val="center"/>
        <w:rPr>
          <w:rFonts w:ascii="Arial" w:hAnsi="Arial" w:cs="Arial"/>
          <w:sz w:val="28"/>
        </w:rPr>
      </w:pPr>
      <w:r w:rsidRPr="00007734">
        <w:rPr>
          <w:rFonts w:ascii="Arial" w:hAnsi="Arial" w:cs="Arial"/>
          <w:sz w:val="24"/>
          <w:szCs w:val="20"/>
        </w:rPr>
        <w:t>«</w:t>
      </w:r>
      <w:r w:rsidRPr="00007734">
        <w:rPr>
          <w:rFonts w:ascii="Arial" w:hAnsi="Arial" w:cs="Arial"/>
          <w:b/>
          <w:sz w:val="24"/>
          <w:szCs w:val="20"/>
        </w:rPr>
        <w:t>Создание серийных производств станкоинструментальной продукции</w:t>
      </w:r>
      <w:r w:rsidRPr="00007734">
        <w:rPr>
          <w:rFonts w:ascii="Arial" w:hAnsi="Arial" w:cs="Arial"/>
          <w:sz w:val="24"/>
          <w:szCs w:val="20"/>
        </w:rPr>
        <w:t>»</w:t>
      </w:r>
    </w:p>
    <w:tbl>
      <w:tblPr>
        <w:tblStyle w:val="ab"/>
        <w:tblW w:w="4648" w:type="pct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264D1F" w:rsidRPr="002451EE" w14:paraId="43EFF5F4" w14:textId="77777777" w:rsidTr="00007734">
        <w:trPr>
          <w:trHeight w:val="687"/>
        </w:trPr>
        <w:tc>
          <w:tcPr>
            <w:tcW w:w="2371" w:type="pct"/>
            <w:shd w:val="solid" w:color="808080" w:themeColor="background1" w:themeShade="80" w:fill="auto"/>
            <w:vAlign w:val="center"/>
          </w:tcPr>
          <w:p w14:paraId="4184B7F4" w14:textId="77777777" w:rsidR="00264D1F" w:rsidRPr="00007734" w:rsidRDefault="00264D1F" w:rsidP="00007734">
            <w:pPr>
              <w:pStyle w:val="aa"/>
              <w:widowControl/>
              <w:tabs>
                <w:tab w:val="left" w:pos="993"/>
                <w:tab w:val="left" w:pos="1276"/>
              </w:tabs>
              <w:ind w:left="42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b/>
                <w:sz w:val="20"/>
                <w:szCs w:val="20"/>
              </w:rPr>
              <w:t>Критерии и подкритерии</w:t>
            </w:r>
          </w:p>
        </w:tc>
        <w:tc>
          <w:tcPr>
            <w:tcW w:w="2629" w:type="pct"/>
            <w:shd w:val="solid" w:color="808080" w:themeColor="background1" w:themeShade="80" w:fill="auto"/>
            <w:vAlign w:val="center"/>
          </w:tcPr>
          <w:p w14:paraId="1B91D047" w14:textId="77777777" w:rsidR="00264D1F" w:rsidRPr="00007734" w:rsidRDefault="00264D1F" w:rsidP="0000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734">
              <w:rPr>
                <w:rFonts w:ascii="Arial" w:hAnsi="Arial" w:cs="Arial"/>
                <w:b/>
                <w:sz w:val="20"/>
                <w:szCs w:val="20"/>
              </w:rPr>
              <w:t>Комментарий/ответ заявителя</w:t>
            </w:r>
          </w:p>
        </w:tc>
      </w:tr>
      <w:tr w:rsidR="00264D1F" w:rsidRPr="002451EE" w14:paraId="76D70FB0" w14:textId="77777777" w:rsidTr="00007734">
        <w:tc>
          <w:tcPr>
            <w:tcW w:w="2371" w:type="pct"/>
            <w:shd w:val="solid" w:color="FFFFFF" w:themeColor="background1" w:fill="auto"/>
          </w:tcPr>
          <w:p w14:paraId="67BB7A63" w14:textId="77777777" w:rsidR="00264D1F" w:rsidRPr="00007734" w:rsidRDefault="00264D1F" w:rsidP="00D82558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993"/>
                <w:tab w:val="left" w:pos="1276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Оценка обоснованности бюджета на разработку станкоинструментальной продукции</w:t>
            </w:r>
          </w:p>
        </w:tc>
        <w:tc>
          <w:tcPr>
            <w:tcW w:w="2629" w:type="pct"/>
            <w:shd w:val="solid" w:color="FFFFFF" w:themeColor="background1" w:fill="auto"/>
          </w:tcPr>
          <w:p w14:paraId="1E53259F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18E7AC21" w14:textId="77777777" w:rsidTr="00007734">
        <w:tc>
          <w:tcPr>
            <w:tcW w:w="2371" w:type="pct"/>
            <w:shd w:val="solid" w:color="FFFFFF" w:themeColor="background1" w:fill="auto"/>
          </w:tcPr>
          <w:p w14:paraId="3381C55B" w14:textId="77777777" w:rsidR="00264D1F" w:rsidRPr="00007734" w:rsidRDefault="00264D1F" w:rsidP="00D82558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993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Оценка новизны технических решений относительно российского технического уровня</w:t>
            </w:r>
          </w:p>
        </w:tc>
        <w:tc>
          <w:tcPr>
            <w:tcW w:w="2629" w:type="pct"/>
            <w:shd w:val="solid" w:color="FFFFFF" w:themeColor="background1" w:fill="auto"/>
          </w:tcPr>
          <w:p w14:paraId="147CF5A0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07339DEC" w14:textId="77777777" w:rsidTr="00007734">
        <w:tc>
          <w:tcPr>
            <w:tcW w:w="2371" w:type="pct"/>
            <w:shd w:val="solid" w:color="FFFFFF" w:themeColor="background1" w:fill="auto"/>
          </w:tcPr>
          <w:p w14:paraId="0AC33FE3" w14:textId="77777777" w:rsidR="00264D1F" w:rsidRPr="00007734" w:rsidRDefault="00264D1F" w:rsidP="00D82558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993"/>
                <w:tab w:val="left" w:pos="1276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Оценка технической реализуемости проекта</w:t>
            </w:r>
          </w:p>
        </w:tc>
        <w:tc>
          <w:tcPr>
            <w:tcW w:w="2629" w:type="pct"/>
            <w:shd w:val="solid" w:color="FFFFFF" w:themeColor="background1" w:fill="auto"/>
          </w:tcPr>
          <w:p w14:paraId="7F76AF64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56EBDA14" w14:textId="77777777" w:rsidTr="00007734">
        <w:tc>
          <w:tcPr>
            <w:tcW w:w="2371" w:type="pct"/>
            <w:shd w:val="solid" w:color="FFFFFF" w:themeColor="background1" w:fill="auto"/>
          </w:tcPr>
          <w:p w14:paraId="623E0D52" w14:textId="77777777" w:rsidR="00264D1F" w:rsidRPr="00007734" w:rsidRDefault="00264D1F" w:rsidP="00D82558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993"/>
                <w:tab w:val="left" w:pos="1276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Оценка наличия конкурентных преимуществ относительно российских аналогов и зарубежных аналогов, представленных на рынке</w:t>
            </w:r>
          </w:p>
        </w:tc>
        <w:tc>
          <w:tcPr>
            <w:tcW w:w="2629" w:type="pct"/>
            <w:shd w:val="solid" w:color="FFFFFF" w:themeColor="background1" w:fill="auto"/>
          </w:tcPr>
          <w:p w14:paraId="0191F18A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1F" w:rsidRPr="002451EE" w14:paraId="4FD0B94D" w14:textId="77777777" w:rsidTr="00007734">
        <w:tc>
          <w:tcPr>
            <w:tcW w:w="2371" w:type="pct"/>
            <w:shd w:val="solid" w:color="FFFFFF" w:themeColor="background1" w:fill="auto"/>
          </w:tcPr>
          <w:p w14:paraId="311A0BC8" w14:textId="77777777" w:rsidR="00264D1F" w:rsidRPr="00007734" w:rsidRDefault="00264D1F" w:rsidP="00D82558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993"/>
              </w:tabs>
              <w:ind w:left="426" w:hanging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734">
              <w:rPr>
                <w:rFonts w:ascii="Arial" w:hAnsi="Arial" w:cs="Arial"/>
                <w:color w:val="auto"/>
                <w:sz w:val="20"/>
                <w:szCs w:val="20"/>
              </w:rPr>
              <w:t>Наличие рынка для продукции и оценка динамика его развития</w:t>
            </w:r>
          </w:p>
        </w:tc>
        <w:tc>
          <w:tcPr>
            <w:tcW w:w="2629" w:type="pct"/>
            <w:shd w:val="solid" w:color="FFFFFF" w:themeColor="background1" w:fill="auto"/>
          </w:tcPr>
          <w:p w14:paraId="4F42C6C8" w14:textId="77777777" w:rsidR="00264D1F" w:rsidRPr="00007734" w:rsidRDefault="00264D1F" w:rsidP="00B11A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1A63A" w14:textId="77777777" w:rsidR="00D82558" w:rsidRPr="002451EE" w:rsidRDefault="00D82558" w:rsidP="00AA44DB">
      <w:pPr>
        <w:rPr>
          <w:rFonts w:ascii="Arial" w:hAnsi="Arial" w:cs="Arial"/>
          <w:sz w:val="24"/>
          <w:szCs w:val="24"/>
        </w:rPr>
      </w:pPr>
    </w:p>
    <w:p w14:paraId="5E32BE15" w14:textId="77777777" w:rsidR="00DD2F21" w:rsidRDefault="00DD2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B3229D" w14:textId="77777777" w:rsidR="00D82558" w:rsidRPr="00DD2F21" w:rsidRDefault="00DD2F21" w:rsidP="00AA4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3. Лизинговые проекты</w:t>
      </w:r>
    </w:p>
    <w:tbl>
      <w:tblPr>
        <w:tblStyle w:val="ab"/>
        <w:tblW w:w="4977" w:type="pct"/>
        <w:tblLayout w:type="fixed"/>
        <w:tblLook w:val="04A0" w:firstRow="1" w:lastRow="0" w:firstColumn="1" w:lastColumn="0" w:noHBand="0" w:noVBand="1"/>
      </w:tblPr>
      <w:tblGrid>
        <w:gridCol w:w="6093"/>
        <w:gridCol w:w="3434"/>
      </w:tblGrid>
      <w:tr w:rsidR="00DD2F21" w:rsidRPr="00427853" w14:paraId="21CFF5D3" w14:textId="77777777" w:rsidTr="00E31EF9">
        <w:trPr>
          <w:trHeight w:val="569"/>
          <w:tblHeader/>
        </w:trPr>
        <w:tc>
          <w:tcPr>
            <w:tcW w:w="3198" w:type="pct"/>
            <w:shd w:val="clear" w:color="auto" w:fill="808080" w:themeFill="background1" w:themeFillShade="80"/>
            <w:vAlign w:val="center"/>
          </w:tcPr>
          <w:p w14:paraId="0243CBF6" w14:textId="77777777" w:rsidR="00DD2F21" w:rsidRPr="00427853" w:rsidRDefault="00DD2F21" w:rsidP="007A09C1">
            <w:pPr>
              <w:jc w:val="center"/>
              <w:rPr>
                <w:rFonts w:ascii="Arial Narrow" w:hAnsi="Arial Narrow" w:cs="Times New Roman"/>
                <w:b/>
              </w:rPr>
            </w:pPr>
            <w:r w:rsidRPr="00427853">
              <w:rPr>
                <w:rFonts w:ascii="Arial Narrow" w:hAnsi="Arial Narrow" w:cs="Times New Roman"/>
                <w:b/>
              </w:rPr>
              <w:t>Критерии и подкритерии</w:t>
            </w:r>
          </w:p>
        </w:tc>
        <w:tc>
          <w:tcPr>
            <w:tcW w:w="1802" w:type="pct"/>
            <w:shd w:val="clear" w:color="auto" w:fill="808080" w:themeFill="background1" w:themeFillShade="80"/>
            <w:vAlign w:val="center"/>
          </w:tcPr>
          <w:p w14:paraId="7DF4578F" w14:textId="77777777" w:rsidR="00DD2F21" w:rsidRPr="00427853" w:rsidRDefault="00DD2F21" w:rsidP="007A09C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Комментарий эксперта</w:t>
            </w:r>
          </w:p>
        </w:tc>
      </w:tr>
      <w:tr w:rsidR="00DD2F21" w:rsidRPr="00427853" w14:paraId="5111097B" w14:textId="77777777" w:rsidTr="00E31EF9">
        <w:trPr>
          <w:trHeight w:val="537"/>
        </w:trPr>
        <w:tc>
          <w:tcPr>
            <w:tcW w:w="3198" w:type="pct"/>
            <w:shd w:val="clear" w:color="auto" w:fill="D9D9D9" w:themeFill="background1" w:themeFillShade="D9"/>
            <w:vAlign w:val="center"/>
          </w:tcPr>
          <w:p w14:paraId="42166736" w14:textId="77777777" w:rsidR="00DD2F21" w:rsidRPr="00427853" w:rsidDel="00F40F8B" w:rsidRDefault="00DD2F21" w:rsidP="007A09C1">
            <w:pPr>
              <w:rPr>
                <w:rFonts w:ascii="Arial Narrow" w:hAnsi="Arial Narrow" w:cs="Times New Roman"/>
              </w:rPr>
            </w:pPr>
            <w:r w:rsidRPr="00427853">
              <w:rPr>
                <w:rFonts w:ascii="Arial Narrow" w:hAnsi="Arial Narrow" w:cs="Times New Roman"/>
              </w:rPr>
              <w:t xml:space="preserve">1. </w:t>
            </w:r>
            <w:r>
              <w:rPr>
                <w:rFonts w:ascii="Arial Narrow" w:hAnsi="Arial Narrow" w:cs="Times New Roman"/>
              </w:rPr>
              <w:t>Оценка целесообразности приобретения оборудования в рамках проекта</w:t>
            </w:r>
          </w:p>
        </w:tc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70824800" w14:textId="77777777" w:rsidR="00DD2F21" w:rsidRPr="00427853" w:rsidDel="00F40F8B" w:rsidRDefault="00DD2F21" w:rsidP="007A09C1">
            <w:pPr>
              <w:tabs>
                <w:tab w:val="left" w:pos="730"/>
              </w:tabs>
              <w:rPr>
                <w:rFonts w:ascii="Arial Narrow" w:hAnsi="Arial Narrow" w:cs="Times New Roman"/>
              </w:rPr>
            </w:pPr>
          </w:p>
        </w:tc>
      </w:tr>
      <w:tr w:rsidR="00DD2F21" w:rsidRPr="00427853" w14:paraId="0BD59B60" w14:textId="77777777" w:rsidTr="00E31EF9">
        <w:tc>
          <w:tcPr>
            <w:tcW w:w="3198" w:type="pct"/>
          </w:tcPr>
          <w:p w14:paraId="15A599AA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1.1. </w:t>
            </w:r>
            <w:r w:rsidR="00DD2F21" w:rsidRPr="00E31EF9">
              <w:rPr>
                <w:rFonts w:ascii="Arial Narrow" w:eastAsia="Times New Roman" w:hAnsi="Arial Narrow" w:cs="Times New Roman"/>
              </w:rPr>
              <w:t>Наличие производственных активов, необходимых для реализации проекта</w:t>
            </w:r>
          </w:p>
        </w:tc>
        <w:tc>
          <w:tcPr>
            <w:tcW w:w="1802" w:type="pct"/>
          </w:tcPr>
          <w:p w14:paraId="0D04CA67" w14:textId="77777777" w:rsidR="00DD2F21" w:rsidRPr="006B4827" w:rsidRDefault="00DD2F21" w:rsidP="007A09C1">
            <w:pPr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DD2F21" w:rsidRPr="00427853" w14:paraId="4C5B23F0" w14:textId="77777777" w:rsidTr="00E31EF9">
        <w:tc>
          <w:tcPr>
            <w:tcW w:w="3198" w:type="pct"/>
          </w:tcPr>
          <w:p w14:paraId="1CB67011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1.2. </w:t>
            </w:r>
            <w:r w:rsidR="00DD2F21" w:rsidRPr="00E31EF9">
              <w:rPr>
                <w:rFonts w:ascii="Arial Narrow" w:eastAsia="Times New Roman" w:hAnsi="Arial Narrow" w:cs="Times New Roman"/>
              </w:rPr>
              <w:t xml:space="preserve">Наличие площадей, необходимых для размещения </w:t>
            </w:r>
          </w:p>
          <w:p w14:paraId="1DF60CE0" w14:textId="77777777" w:rsidR="00DD2F21" w:rsidRPr="00427853" w:rsidRDefault="00DD2F21" w:rsidP="007A09C1">
            <w:pPr>
              <w:pStyle w:val="aa"/>
              <w:widowControl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- производственных активов, предусмотренных проектом;</w:t>
            </w:r>
          </w:p>
          <w:p w14:paraId="0358B8E8" w14:textId="77777777" w:rsidR="00DD2F21" w:rsidRPr="00427853" w:rsidRDefault="00DD2F21" w:rsidP="007A09C1">
            <w:pPr>
              <w:pStyle w:val="aa"/>
              <w:widowControl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- сырья и материалов;</w:t>
            </w:r>
          </w:p>
          <w:p w14:paraId="7DBA535A" w14:textId="77777777" w:rsidR="00DD2F21" w:rsidRPr="00427853" w:rsidRDefault="00DD2F21" w:rsidP="007A09C1">
            <w:pPr>
              <w:pStyle w:val="aa"/>
              <w:widowControl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- готовой продукции</w:t>
            </w:r>
          </w:p>
          <w:p w14:paraId="701C90F0" w14:textId="77777777" w:rsidR="00DD2F21" w:rsidRPr="00427853" w:rsidRDefault="00DD2F21" w:rsidP="007A09C1">
            <w:pPr>
              <w:pStyle w:val="aa"/>
              <w:widowControl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с указанием юридического статуса (собственность/аренда, наличие обременений и т.д.).</w:t>
            </w:r>
          </w:p>
        </w:tc>
        <w:tc>
          <w:tcPr>
            <w:tcW w:w="1802" w:type="pct"/>
          </w:tcPr>
          <w:p w14:paraId="12F14119" w14:textId="77777777" w:rsidR="00DD2F21" w:rsidRPr="006B4827" w:rsidRDefault="00DD2F21" w:rsidP="007A09C1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21" w:rsidRPr="00427853" w14:paraId="000E788D" w14:textId="77777777" w:rsidTr="00E31EF9">
        <w:tc>
          <w:tcPr>
            <w:tcW w:w="3198" w:type="pct"/>
          </w:tcPr>
          <w:p w14:paraId="5F7E8F71" w14:textId="77777777" w:rsidR="00DD2F21" w:rsidRPr="00E31EF9" w:rsidDel="00F2322F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1.3. </w:t>
            </w:r>
            <w:r w:rsidR="00DD2F21" w:rsidRPr="00E31EF9">
              <w:rPr>
                <w:rFonts w:ascii="Arial Narrow" w:eastAsia="Times New Roman" w:hAnsi="Arial Narrow" w:cs="Times New Roman"/>
              </w:rPr>
              <w:t>Наличие инженерных коммуникаций, необходимых для реализации проекта</w:t>
            </w:r>
          </w:p>
        </w:tc>
        <w:tc>
          <w:tcPr>
            <w:tcW w:w="1802" w:type="pct"/>
          </w:tcPr>
          <w:p w14:paraId="1551D96A" w14:textId="77777777" w:rsidR="00DD2F21" w:rsidRPr="00BE2EEE" w:rsidRDefault="00DD2F21" w:rsidP="007A09C1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21" w:rsidRPr="00427853" w14:paraId="4AEAA69E" w14:textId="77777777" w:rsidTr="00E31EF9">
        <w:tc>
          <w:tcPr>
            <w:tcW w:w="3198" w:type="pct"/>
          </w:tcPr>
          <w:p w14:paraId="46335FD0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1.4. </w:t>
            </w:r>
            <w:r w:rsidR="00DD2F21" w:rsidRPr="00E31EF9">
              <w:rPr>
                <w:rFonts w:ascii="Arial Narrow" w:eastAsia="Times New Roman" w:hAnsi="Arial Narrow" w:cs="Times New Roman"/>
              </w:rPr>
              <w:t>Оценка транспортной доступности производственной площадки, склада проекта, в том числе:</w:t>
            </w:r>
          </w:p>
          <w:p w14:paraId="3BEF76F2" w14:textId="77777777" w:rsidR="00DD2F21" w:rsidRPr="00427853" w:rsidRDefault="00DD2F21" w:rsidP="007A09C1">
            <w:pPr>
              <w:pStyle w:val="aa"/>
              <w:widowControl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- возможности доставки сырья/материалов, отправки готовой продукции;</w:t>
            </w:r>
          </w:p>
          <w:p w14:paraId="6CB2F4DB" w14:textId="77777777" w:rsidR="00DD2F21" w:rsidRPr="00427853" w:rsidRDefault="00DD2F21" w:rsidP="007A09C1">
            <w:pPr>
              <w:pStyle w:val="aa"/>
              <w:widowControl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- влияния логистики на себестоимость производимой продукции.</w:t>
            </w:r>
          </w:p>
        </w:tc>
        <w:tc>
          <w:tcPr>
            <w:tcW w:w="1802" w:type="pct"/>
          </w:tcPr>
          <w:p w14:paraId="286878AF" w14:textId="77777777" w:rsidR="00DD2F21" w:rsidRPr="00427853" w:rsidRDefault="00DD2F21" w:rsidP="007A09C1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2F21" w:rsidRPr="00427853" w14:paraId="0FF757B2" w14:textId="77777777" w:rsidTr="00E31EF9">
        <w:tc>
          <w:tcPr>
            <w:tcW w:w="3198" w:type="pct"/>
          </w:tcPr>
          <w:p w14:paraId="2706DB75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1.5. </w:t>
            </w:r>
            <w:r w:rsidR="00DD2F21" w:rsidRPr="00E31EF9">
              <w:rPr>
                <w:rFonts w:ascii="Arial Narrow" w:eastAsia="Times New Roman" w:hAnsi="Arial Narrow" w:cs="Times New Roman"/>
              </w:rPr>
              <w:t>Соответствие численности и квалификации производственного персонала потребностям проекта</w:t>
            </w:r>
          </w:p>
        </w:tc>
        <w:tc>
          <w:tcPr>
            <w:tcW w:w="1802" w:type="pct"/>
          </w:tcPr>
          <w:p w14:paraId="4D1DEC19" w14:textId="77777777" w:rsidR="00DD2F21" w:rsidRPr="00427853" w:rsidRDefault="00DD2F21" w:rsidP="007A09C1">
            <w:pPr>
              <w:spacing w:before="1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DD2F21" w:rsidRPr="00427853" w14:paraId="68E5DBB6" w14:textId="77777777" w:rsidTr="00E31EF9">
        <w:tc>
          <w:tcPr>
            <w:tcW w:w="3198" w:type="pct"/>
          </w:tcPr>
          <w:p w14:paraId="1EEC0EA0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1.6. </w:t>
            </w:r>
            <w:r w:rsidR="00DD2F21" w:rsidRPr="00E31EF9">
              <w:rPr>
                <w:rFonts w:ascii="Arial Narrow" w:eastAsia="Times New Roman" w:hAnsi="Arial Narrow" w:cs="Times New Roman"/>
              </w:rPr>
              <w:t>Соответствие численности и квалификации руководящего персонала потребностям проекта</w:t>
            </w:r>
          </w:p>
        </w:tc>
        <w:tc>
          <w:tcPr>
            <w:tcW w:w="1802" w:type="pct"/>
          </w:tcPr>
          <w:p w14:paraId="60F9C420" w14:textId="77777777" w:rsidR="00DD2F21" w:rsidRPr="0072125B" w:rsidRDefault="00DD2F21" w:rsidP="007A09C1">
            <w:pPr>
              <w:jc w:val="both"/>
              <w:rPr>
                <w:rFonts w:ascii="Arial Narrow" w:hAnsi="Arial Narrow"/>
              </w:rPr>
            </w:pPr>
          </w:p>
        </w:tc>
      </w:tr>
      <w:tr w:rsidR="00DD2F21" w:rsidRPr="00427853" w14:paraId="17B2F6EC" w14:textId="77777777" w:rsidTr="00E31EF9">
        <w:tc>
          <w:tcPr>
            <w:tcW w:w="3198" w:type="pct"/>
          </w:tcPr>
          <w:p w14:paraId="552AB806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1.7. </w:t>
            </w:r>
            <w:r w:rsidR="00DD2F21" w:rsidRPr="00E31EF9">
              <w:rPr>
                <w:rFonts w:ascii="Arial Narrow" w:eastAsia="Times New Roman" w:hAnsi="Arial Narrow" w:cs="Times New Roman"/>
              </w:rPr>
              <w:t>Наличие необходимой разрешительной документации, необходимой для реализации проекта (связанной с эксплуатацией оборудования, соблюдением санитарных норм, отраслевых правил и требований и т.п.);</w:t>
            </w:r>
          </w:p>
          <w:p w14:paraId="62E28F07" w14:textId="77777777" w:rsidR="00DD2F21" w:rsidRPr="00427853" w:rsidRDefault="00DD2F21" w:rsidP="007A09C1">
            <w:pPr>
              <w:pStyle w:val="aa"/>
              <w:ind w:left="360"/>
              <w:contextualSpacing w:val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427853">
              <w:rPr>
                <w:rFonts w:ascii="Arial Narrow" w:eastAsia="Times New Roman" w:hAnsi="Arial Narrow" w:cs="Times New Roman"/>
                <w:sz w:val="22"/>
                <w:szCs w:val="22"/>
              </w:rPr>
              <w:t>Для экспортной продукции – необходимых международных сертификатов (при отсутствии – оценка возможности их получения)</w:t>
            </w:r>
          </w:p>
        </w:tc>
        <w:tc>
          <w:tcPr>
            <w:tcW w:w="1802" w:type="pct"/>
          </w:tcPr>
          <w:p w14:paraId="2895D902" w14:textId="77777777" w:rsidR="00DD2F21" w:rsidRPr="00427853" w:rsidRDefault="00DD2F21" w:rsidP="007A09C1">
            <w:pPr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DD2F21" w:rsidRPr="00427853" w14:paraId="793D00DC" w14:textId="77777777" w:rsidTr="00E31EF9">
        <w:tc>
          <w:tcPr>
            <w:tcW w:w="3198" w:type="pct"/>
          </w:tcPr>
          <w:p w14:paraId="47B7835E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1.9. </w:t>
            </w:r>
            <w:r w:rsidR="00DD2F21" w:rsidRPr="00E31EF9">
              <w:rPr>
                <w:rFonts w:ascii="Arial Narrow" w:eastAsia="Times New Roman" w:hAnsi="Arial Narrow" w:cs="Times New Roman"/>
              </w:rPr>
              <w:t>Наличие необходимых для реализации проекта результатов интеллектуальной деятельности, патентов и т.д. (разработка/собственность/приобретение).</w:t>
            </w:r>
          </w:p>
        </w:tc>
        <w:tc>
          <w:tcPr>
            <w:tcW w:w="1802" w:type="pct"/>
          </w:tcPr>
          <w:p w14:paraId="66377980" w14:textId="77777777" w:rsidR="00DD2F21" w:rsidRPr="00EC5E49" w:rsidRDefault="00DD2F21" w:rsidP="007A09C1">
            <w:pPr>
              <w:jc w:val="both"/>
              <w:rPr>
                <w:rFonts w:ascii="Arial Narrow" w:hAnsi="Arial Narrow"/>
              </w:rPr>
            </w:pPr>
          </w:p>
        </w:tc>
      </w:tr>
      <w:tr w:rsidR="00DD2F21" w:rsidRPr="00427853" w14:paraId="5804BFB3" w14:textId="77777777" w:rsidTr="00E31EF9">
        <w:tc>
          <w:tcPr>
            <w:tcW w:w="3198" w:type="pct"/>
          </w:tcPr>
          <w:p w14:paraId="3456DE33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1.9. </w:t>
            </w:r>
            <w:r w:rsidR="00DD2F21" w:rsidRPr="00E31EF9">
              <w:rPr>
                <w:rFonts w:ascii="Arial Narrow" w:hAnsi="Arial Narrow" w:cs="Times New Roman"/>
              </w:rPr>
              <w:t xml:space="preserve">Оценка текущей стадии реализации проекта (выполненные работы, наличие опытных образцов и т.д.) </w:t>
            </w:r>
          </w:p>
        </w:tc>
        <w:tc>
          <w:tcPr>
            <w:tcW w:w="1802" w:type="pct"/>
          </w:tcPr>
          <w:p w14:paraId="0397221F" w14:textId="77777777" w:rsidR="00DD2F21" w:rsidRPr="00427853" w:rsidRDefault="00DD2F21" w:rsidP="007A09C1">
            <w:pPr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DD2F21" w:rsidRPr="00427853" w14:paraId="2241945F" w14:textId="77777777" w:rsidTr="00E31EF9">
        <w:tc>
          <w:tcPr>
            <w:tcW w:w="3198" w:type="pct"/>
            <w:shd w:val="solid" w:color="D9D9D9" w:themeColor="background1" w:themeShade="D9" w:fill="auto"/>
          </w:tcPr>
          <w:p w14:paraId="493B17F5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 </w:t>
            </w:r>
            <w:r w:rsidR="00DD2F21" w:rsidRPr="00E31EF9">
              <w:rPr>
                <w:rFonts w:ascii="Arial Narrow" w:hAnsi="Arial Narrow" w:cs="Times New Roman"/>
              </w:rPr>
              <w:t>Оценка поставщика по проекту.</w:t>
            </w:r>
          </w:p>
        </w:tc>
        <w:tc>
          <w:tcPr>
            <w:tcW w:w="1802" w:type="pct"/>
            <w:shd w:val="solid" w:color="D9D9D9" w:themeColor="background1" w:themeShade="D9" w:fill="auto"/>
          </w:tcPr>
          <w:p w14:paraId="7B12FB5A" w14:textId="77777777" w:rsidR="00DD2F21" w:rsidRPr="00EC5E49" w:rsidRDefault="00DD2F21" w:rsidP="007A09C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DD2F21" w:rsidRPr="00427853" w14:paraId="28FF5151" w14:textId="77777777" w:rsidTr="00E31EF9">
        <w:tc>
          <w:tcPr>
            <w:tcW w:w="3198" w:type="pct"/>
          </w:tcPr>
          <w:p w14:paraId="48E5D0E9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2.1. </w:t>
            </w:r>
            <w:r w:rsidR="00DD2F21" w:rsidRPr="00E31EF9">
              <w:rPr>
                <w:rFonts w:ascii="Arial Narrow" w:hAnsi="Arial Narrow" w:cs="Times New Roman"/>
              </w:rPr>
              <w:t>Общая информация о поставщике (договор с исполнителем)</w:t>
            </w:r>
          </w:p>
        </w:tc>
        <w:tc>
          <w:tcPr>
            <w:tcW w:w="1802" w:type="pct"/>
          </w:tcPr>
          <w:p w14:paraId="338C50AA" w14:textId="77777777" w:rsidR="00DD2F21" w:rsidRPr="00EC5E49" w:rsidRDefault="00DD2F21" w:rsidP="007A09C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DD2F21" w:rsidRPr="00427853" w14:paraId="4758441D" w14:textId="77777777" w:rsidTr="00E31EF9">
        <w:tc>
          <w:tcPr>
            <w:tcW w:w="3198" w:type="pct"/>
          </w:tcPr>
          <w:p w14:paraId="65DF55CF" w14:textId="77777777" w:rsidR="00DD2F21" w:rsidRPr="00E31EF9" w:rsidRDefault="00E31EF9" w:rsidP="00E31EF9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2.2. </w:t>
            </w:r>
            <w:r w:rsidR="00DD2F21" w:rsidRPr="00E31EF9">
              <w:rPr>
                <w:rFonts w:ascii="Arial Narrow" w:hAnsi="Arial Narrow" w:cs="Times New Roman"/>
              </w:rPr>
              <w:t>Наличие у поставщика производственных активов, материально-технической базы, компетенций необходимых для осуществления планируемых поставок/оказания услуг.</w:t>
            </w:r>
          </w:p>
        </w:tc>
        <w:tc>
          <w:tcPr>
            <w:tcW w:w="1802" w:type="pct"/>
          </w:tcPr>
          <w:p w14:paraId="43EBC7AE" w14:textId="77777777" w:rsidR="00DD2F21" w:rsidRPr="00EC5E49" w:rsidRDefault="00DD2F21" w:rsidP="007A09C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DD2F21" w:rsidRPr="00427853" w14:paraId="0865EC81" w14:textId="77777777" w:rsidTr="00E31EF9">
        <w:tc>
          <w:tcPr>
            <w:tcW w:w="3198" w:type="pct"/>
            <w:shd w:val="clear" w:color="auto" w:fill="D9D9D9" w:themeFill="background1" w:themeFillShade="D9"/>
          </w:tcPr>
          <w:p w14:paraId="2039E793" w14:textId="77777777" w:rsidR="00DD2F21" w:rsidRPr="00E31EF9" w:rsidRDefault="00E31EF9" w:rsidP="00E31E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3. </w:t>
            </w:r>
            <w:r w:rsidR="00DD2F21" w:rsidRPr="00E31EF9">
              <w:rPr>
                <w:rFonts w:ascii="Arial Narrow" w:hAnsi="Arial Narrow" w:cs="Times New Roman"/>
              </w:rPr>
              <w:t>Оценка достаточности планируемых мероприятий, необходимых для реализации проекта</w:t>
            </w:r>
          </w:p>
        </w:tc>
        <w:tc>
          <w:tcPr>
            <w:tcW w:w="1802" w:type="pct"/>
            <w:shd w:val="clear" w:color="auto" w:fill="D9D9D9" w:themeFill="background1" w:themeFillShade="D9"/>
          </w:tcPr>
          <w:p w14:paraId="6875C07A" w14:textId="77777777" w:rsidR="00DD2F21" w:rsidRPr="00427853" w:rsidRDefault="00DD2F21" w:rsidP="007A09C1">
            <w:pPr>
              <w:rPr>
                <w:rFonts w:ascii="Arial Narrow" w:hAnsi="Arial Narrow" w:cs="Times New Roman"/>
              </w:rPr>
            </w:pPr>
          </w:p>
        </w:tc>
      </w:tr>
      <w:tr w:rsidR="00DD2F21" w:rsidRPr="00427853" w14:paraId="33C8EA62" w14:textId="77777777" w:rsidTr="00E31EF9">
        <w:tc>
          <w:tcPr>
            <w:tcW w:w="3198" w:type="pct"/>
          </w:tcPr>
          <w:p w14:paraId="492EBEB8" w14:textId="77777777" w:rsidR="00DD2F21" w:rsidRPr="00E31EF9" w:rsidRDefault="00E31EF9" w:rsidP="00E31E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3.1.</w:t>
            </w:r>
            <w:r w:rsidR="00DD2F21" w:rsidRPr="00E31EF9">
              <w:rPr>
                <w:rFonts w:ascii="Arial Narrow" w:hAnsi="Arial Narrow" w:cs="Times New Roman"/>
              </w:rPr>
              <w:t xml:space="preserve"> Соответствие мероприятий в части развития производственных активов достижению целей проекта</w:t>
            </w:r>
          </w:p>
        </w:tc>
        <w:tc>
          <w:tcPr>
            <w:tcW w:w="1802" w:type="pct"/>
          </w:tcPr>
          <w:p w14:paraId="215778FB" w14:textId="77777777" w:rsidR="00DD2F21" w:rsidRPr="00427853" w:rsidRDefault="00DD2F21" w:rsidP="007A09C1">
            <w:pPr>
              <w:rPr>
                <w:rFonts w:ascii="Arial Narrow" w:hAnsi="Arial Narrow" w:cs="Times New Roman"/>
              </w:rPr>
            </w:pPr>
          </w:p>
        </w:tc>
      </w:tr>
      <w:tr w:rsidR="00DD2F21" w:rsidRPr="00427853" w14:paraId="4A040390" w14:textId="77777777" w:rsidTr="00E31EF9">
        <w:tc>
          <w:tcPr>
            <w:tcW w:w="3198" w:type="pct"/>
          </w:tcPr>
          <w:p w14:paraId="3DD48A18" w14:textId="77777777" w:rsidR="00DD2F21" w:rsidRPr="00E31EF9" w:rsidRDefault="00E31EF9" w:rsidP="00E31E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3.2. </w:t>
            </w:r>
            <w:r w:rsidR="00DD2F21" w:rsidRPr="00E31EF9">
              <w:rPr>
                <w:rFonts w:ascii="Arial Narrow" w:hAnsi="Arial Narrow" w:cs="Times New Roman"/>
              </w:rPr>
              <w:t>Соответствие календарного плана содержанию и целям проекта, ресурсам заявителя, рыночным реалиям. Обоснованность календарного плана.</w:t>
            </w:r>
          </w:p>
        </w:tc>
        <w:tc>
          <w:tcPr>
            <w:tcW w:w="1802" w:type="pct"/>
          </w:tcPr>
          <w:p w14:paraId="1DC2820E" w14:textId="77777777" w:rsidR="00DD2F21" w:rsidRPr="00427853" w:rsidRDefault="00DD2F21" w:rsidP="007A09C1">
            <w:pPr>
              <w:rPr>
                <w:rFonts w:ascii="Arial Narrow" w:hAnsi="Arial Narrow" w:cs="Times New Roman"/>
              </w:rPr>
            </w:pPr>
          </w:p>
        </w:tc>
      </w:tr>
      <w:tr w:rsidR="00DD2F21" w:rsidRPr="00427853" w14:paraId="1225544E" w14:textId="77777777" w:rsidTr="00E31EF9">
        <w:tc>
          <w:tcPr>
            <w:tcW w:w="3198" w:type="pct"/>
            <w:shd w:val="clear" w:color="auto" w:fill="D9D9D9" w:themeFill="background1" w:themeFillShade="D9"/>
          </w:tcPr>
          <w:p w14:paraId="17099929" w14:textId="77777777" w:rsidR="00DD2F21" w:rsidRPr="0045682A" w:rsidRDefault="00DD2F21" w:rsidP="007A09C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 Оборудование соответствует технологиям, определенным в качестве наилучшей доступной технологии, при наличии соответствующих информационно-технических справочников по наилучшим доступным технологиям</w:t>
            </w:r>
          </w:p>
        </w:tc>
        <w:tc>
          <w:tcPr>
            <w:tcW w:w="1802" w:type="pct"/>
            <w:shd w:val="clear" w:color="auto" w:fill="D9D9D9" w:themeFill="background1" w:themeFillShade="D9"/>
          </w:tcPr>
          <w:p w14:paraId="6645784F" w14:textId="77777777" w:rsidR="00DD2F21" w:rsidRPr="00427853" w:rsidRDefault="00DD2F21" w:rsidP="007A09C1">
            <w:pPr>
              <w:rPr>
                <w:rFonts w:ascii="Arial Narrow" w:hAnsi="Arial Narrow" w:cs="Times New Roman"/>
              </w:rPr>
            </w:pPr>
          </w:p>
        </w:tc>
      </w:tr>
      <w:tr w:rsidR="00DD2F21" w:rsidRPr="00427853" w14:paraId="191EA622" w14:textId="77777777" w:rsidTr="00E31EF9">
        <w:tc>
          <w:tcPr>
            <w:tcW w:w="3198" w:type="pct"/>
            <w:shd w:val="solid" w:color="D9D9D9" w:themeColor="background1" w:themeShade="D9" w:fill="auto"/>
          </w:tcPr>
          <w:p w14:paraId="3D1FF380" w14:textId="77777777" w:rsidR="00DD2F21" w:rsidRPr="00427853" w:rsidRDefault="00DD2F21" w:rsidP="00DD2F21">
            <w:pPr>
              <w:pStyle w:val="aa"/>
              <w:numPr>
                <w:ilvl w:val="0"/>
                <w:numId w:val="18"/>
              </w:numPr>
              <w:contextualSpacing w:val="0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7853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Обзор имущества, предлагаемого заявителем в залог (если применимо)</w:t>
            </w:r>
          </w:p>
        </w:tc>
        <w:tc>
          <w:tcPr>
            <w:tcW w:w="1802" w:type="pct"/>
            <w:shd w:val="solid" w:color="D9D9D9" w:themeColor="background1" w:themeShade="D9" w:fill="auto"/>
          </w:tcPr>
          <w:p w14:paraId="0DCD5410" w14:textId="77777777" w:rsidR="00DD2F21" w:rsidRPr="00427853" w:rsidRDefault="00DD2F21" w:rsidP="007A09C1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  <w:tr w:rsidR="00DD2F21" w:rsidRPr="00427853" w14:paraId="5FD315F8" w14:textId="77777777" w:rsidTr="00E31EF9">
        <w:tc>
          <w:tcPr>
            <w:tcW w:w="3198" w:type="pct"/>
          </w:tcPr>
          <w:p w14:paraId="47D8224B" w14:textId="77777777" w:rsidR="00DD2F21" w:rsidRPr="00427853" w:rsidRDefault="00DD2F21" w:rsidP="00DD2F21">
            <w:pPr>
              <w:pStyle w:val="aa"/>
              <w:numPr>
                <w:ilvl w:val="1"/>
                <w:numId w:val="18"/>
              </w:numPr>
              <w:contextualSpacing w:val="0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7853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Данные визуального осмотра предметов залога (наличие, общее </w:t>
            </w:r>
            <w:r w:rsidRPr="00427853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состояние, отличительные особенности)</w:t>
            </w:r>
          </w:p>
        </w:tc>
        <w:tc>
          <w:tcPr>
            <w:tcW w:w="1802" w:type="pct"/>
          </w:tcPr>
          <w:p w14:paraId="49A87D13" w14:textId="77777777" w:rsidR="00DD2F21" w:rsidRPr="00427853" w:rsidRDefault="00DD2F21" w:rsidP="007A09C1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  <w:tr w:rsidR="00DD2F21" w:rsidRPr="00427853" w14:paraId="6A9F16B2" w14:textId="77777777" w:rsidTr="00E31EF9">
        <w:tc>
          <w:tcPr>
            <w:tcW w:w="3198" w:type="pct"/>
          </w:tcPr>
          <w:p w14:paraId="3FFEC3A7" w14:textId="77777777" w:rsidR="00DD2F21" w:rsidRPr="00427853" w:rsidRDefault="00DD2F21" w:rsidP="00DD2F21">
            <w:pPr>
              <w:pStyle w:val="aa"/>
              <w:numPr>
                <w:ilvl w:val="1"/>
                <w:numId w:val="18"/>
              </w:numPr>
              <w:contextualSpacing w:val="0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7853">
              <w:rPr>
                <w:rFonts w:ascii="Arial Narrow" w:hAnsi="Arial Narrow" w:cs="Times New Roman"/>
                <w:color w:val="auto"/>
                <w:sz w:val="22"/>
                <w:szCs w:val="22"/>
              </w:rPr>
              <w:t>Оценка сохранности  имущества, передаваемого в залог, по результатам визуального осмотра</w:t>
            </w:r>
          </w:p>
        </w:tc>
        <w:tc>
          <w:tcPr>
            <w:tcW w:w="1802" w:type="pct"/>
          </w:tcPr>
          <w:p w14:paraId="2BA4C179" w14:textId="77777777" w:rsidR="00DD2F21" w:rsidRPr="00427853" w:rsidRDefault="00DD2F21" w:rsidP="007A09C1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  <w:tr w:rsidR="00DD2F21" w:rsidRPr="00427853" w14:paraId="5A7351FB" w14:textId="77777777" w:rsidTr="00E31EF9">
        <w:tc>
          <w:tcPr>
            <w:tcW w:w="3198" w:type="pct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4369F66" w14:textId="77777777" w:rsidR="00DD2F21" w:rsidRPr="00427853" w:rsidRDefault="00DD2F21" w:rsidP="00DD2F21">
            <w:pPr>
              <w:pStyle w:val="aa"/>
              <w:numPr>
                <w:ilvl w:val="0"/>
                <w:numId w:val="18"/>
              </w:numPr>
              <w:contextualSpacing w:val="0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27853">
              <w:rPr>
                <w:rFonts w:ascii="Arial Narrow" w:hAnsi="Arial Narrow" w:cs="Times New Roman"/>
                <w:color w:val="auto"/>
                <w:sz w:val="22"/>
                <w:szCs w:val="22"/>
              </w:rPr>
              <w:t>Информация, которая имеет критически важное значение для объективной оценки проекта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6E8E0C1B" w14:textId="77777777" w:rsidR="00DD2F21" w:rsidRPr="00427853" w:rsidRDefault="00DD2F21" w:rsidP="007A09C1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51CF2DD" w14:textId="77777777" w:rsidR="00DD2F21" w:rsidRPr="002451EE" w:rsidRDefault="00DD2F21" w:rsidP="00AA44DB">
      <w:pPr>
        <w:rPr>
          <w:rFonts w:ascii="Arial" w:hAnsi="Arial" w:cs="Arial"/>
          <w:sz w:val="24"/>
          <w:szCs w:val="24"/>
        </w:rPr>
      </w:pPr>
    </w:p>
    <w:p w14:paraId="129DB240" w14:textId="77777777" w:rsidR="00CA64B8" w:rsidRDefault="00CA6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CBE9F0" w14:textId="77777777" w:rsidR="00CA64B8" w:rsidRDefault="00CA64B8" w:rsidP="00CA64B8">
      <w:pPr>
        <w:rPr>
          <w:rFonts w:ascii="Arial" w:hAnsi="Arial" w:cs="Arial"/>
          <w:b/>
          <w:sz w:val="24"/>
          <w:szCs w:val="24"/>
        </w:rPr>
      </w:pPr>
    </w:p>
    <w:p w14:paraId="17DA67DE" w14:textId="77777777" w:rsidR="00CA64B8" w:rsidRPr="00DD2F21" w:rsidRDefault="00CA64B8" w:rsidP="00CA64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4. Ключевой исполнитель</w:t>
      </w:r>
    </w:p>
    <w:tbl>
      <w:tblPr>
        <w:tblStyle w:val="ab"/>
        <w:tblpPr w:leftFromText="180" w:rightFromText="180" w:vertAnchor="page" w:horzAnchor="margin" w:tblpXSpec="center" w:tblpY="2701"/>
        <w:tblW w:w="5383" w:type="pct"/>
        <w:tblLayout w:type="fixed"/>
        <w:tblLook w:val="04A0" w:firstRow="1" w:lastRow="0" w:firstColumn="1" w:lastColumn="0" w:noHBand="0" w:noVBand="1"/>
      </w:tblPr>
      <w:tblGrid>
        <w:gridCol w:w="3582"/>
        <w:gridCol w:w="6722"/>
      </w:tblGrid>
      <w:tr w:rsidR="00CA64B8" w:rsidRPr="007E6A11" w14:paraId="21BB3609" w14:textId="77777777" w:rsidTr="007A09C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CF74A9" w14:textId="77777777" w:rsidR="00CA64B8" w:rsidRPr="00EA0B53" w:rsidRDefault="00CA64B8" w:rsidP="00CA64B8">
            <w:pPr>
              <w:jc w:val="center"/>
              <w:rPr>
                <w:rFonts w:ascii="Arial Narrow" w:hAnsi="Arial Narrow" w:cs="Arial"/>
              </w:rPr>
            </w:pPr>
            <w:r w:rsidRPr="00EA0B53">
              <w:rPr>
                <w:rFonts w:ascii="Arial Narrow" w:hAnsi="Arial Narrow" w:cs="Arial"/>
              </w:rPr>
              <w:t xml:space="preserve">Сведения о ключевом соисполнителе </w:t>
            </w:r>
          </w:p>
        </w:tc>
      </w:tr>
      <w:tr w:rsidR="00CA64B8" w:rsidRPr="007E6A11" w14:paraId="6D8AF82A" w14:textId="77777777" w:rsidTr="007A09C1">
        <w:tc>
          <w:tcPr>
            <w:tcW w:w="1738" w:type="pct"/>
            <w:shd w:val="pct5" w:color="auto" w:fill="auto"/>
          </w:tcPr>
          <w:p w14:paraId="2614CB6A" w14:textId="77777777" w:rsidR="00CA64B8" w:rsidRPr="00EA0B53" w:rsidDel="00F40F8B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>1.Активы на территории России и иных стран, (научно-техническая, производственная, дистрибьюторская база).</w:t>
            </w:r>
          </w:p>
        </w:tc>
        <w:tc>
          <w:tcPr>
            <w:tcW w:w="3262" w:type="pct"/>
            <w:shd w:val="clear" w:color="auto" w:fill="auto"/>
          </w:tcPr>
          <w:p w14:paraId="06CC7AAD" w14:textId="77777777" w:rsidR="00CA64B8" w:rsidRPr="00EA0B53" w:rsidDel="00F40F8B" w:rsidRDefault="00CA64B8" w:rsidP="00CA64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A64B8" w:rsidRPr="007E6A11" w14:paraId="26DE3F0A" w14:textId="77777777" w:rsidTr="007A09C1">
        <w:tc>
          <w:tcPr>
            <w:tcW w:w="1738" w:type="pct"/>
            <w:shd w:val="pct5" w:color="auto" w:fill="auto"/>
          </w:tcPr>
          <w:p w14:paraId="075F61BE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>2.Численность и квалификация персонала.</w:t>
            </w:r>
          </w:p>
        </w:tc>
        <w:tc>
          <w:tcPr>
            <w:tcW w:w="3262" w:type="pct"/>
            <w:shd w:val="clear" w:color="auto" w:fill="auto"/>
          </w:tcPr>
          <w:p w14:paraId="71355A83" w14:textId="77777777" w:rsidR="00CA64B8" w:rsidRPr="008A6079" w:rsidRDefault="00CA64B8" w:rsidP="00CA64B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A64B8" w:rsidRPr="007E6A11" w14:paraId="2946822F" w14:textId="77777777" w:rsidTr="007A09C1">
        <w:tc>
          <w:tcPr>
            <w:tcW w:w="1738" w:type="pct"/>
            <w:shd w:val="pct5" w:color="auto" w:fill="auto"/>
          </w:tcPr>
          <w:p w14:paraId="37252864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 xml:space="preserve">3.Наличие необходимой разрешительной документации </w:t>
            </w:r>
            <w:r w:rsidRPr="00EA0B53">
              <w:rPr>
                <w:rFonts w:ascii="Arial Narrow" w:hAnsi="Arial Narrow" w:cs="Arial"/>
                <w:i/>
                <w:sz w:val="22"/>
                <w:szCs w:val="22"/>
              </w:rPr>
              <w:t>(для реализации услуг, производства, выполнения работ).</w:t>
            </w:r>
          </w:p>
        </w:tc>
        <w:tc>
          <w:tcPr>
            <w:tcW w:w="3262" w:type="pct"/>
            <w:shd w:val="clear" w:color="auto" w:fill="auto"/>
          </w:tcPr>
          <w:p w14:paraId="278B624A" w14:textId="77777777" w:rsidR="00CA64B8" w:rsidRPr="00EA0B53" w:rsidRDefault="00CA64B8" w:rsidP="00CA64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A64B8" w:rsidRPr="007E6A11" w14:paraId="44BE4676" w14:textId="77777777" w:rsidTr="007A09C1">
        <w:tc>
          <w:tcPr>
            <w:tcW w:w="1738" w:type="pct"/>
            <w:shd w:val="pct5" w:color="auto" w:fill="auto"/>
          </w:tcPr>
          <w:p w14:paraId="10FCFBA0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 xml:space="preserve">4.Финансовые результаты </w:t>
            </w:r>
          </w:p>
          <w:p w14:paraId="544DE597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>(тыс. рублей).</w:t>
            </w:r>
          </w:p>
        </w:tc>
        <w:tc>
          <w:tcPr>
            <w:tcW w:w="3262" w:type="pct"/>
            <w:shd w:val="clear" w:color="auto" w:fill="auto"/>
          </w:tcPr>
          <w:tbl>
            <w:tblPr>
              <w:tblW w:w="6350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29"/>
              <w:gridCol w:w="1644"/>
            </w:tblGrid>
            <w:tr w:rsidR="00CA64B8" w:rsidRPr="00EA0B53" w14:paraId="334C52B4" w14:textId="77777777" w:rsidTr="007A09C1">
              <w:trPr>
                <w:trHeight w:val="7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noWrap/>
                  <w:vAlign w:val="bottom"/>
                  <w:hideMark/>
                </w:tcPr>
                <w:p w14:paraId="4B6DC219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noWrap/>
                  <w:vAlign w:val="bottom"/>
                  <w:hideMark/>
                </w:tcPr>
                <w:p w14:paraId="4CBC16AB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i/>
                    </w:rPr>
                    <w:t>2016</w:t>
                  </w: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 xml:space="preserve"> г.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noWrap/>
                  <w:vAlign w:val="bottom"/>
                  <w:hideMark/>
                </w:tcPr>
                <w:p w14:paraId="66BE72F0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>201</w:t>
                  </w:r>
                  <w:r>
                    <w:rPr>
                      <w:rFonts w:ascii="Arial Narrow" w:eastAsia="Times New Roman" w:hAnsi="Arial Narrow" w:cs="Arial"/>
                      <w:bCs/>
                      <w:i/>
                    </w:rPr>
                    <w:t>7</w:t>
                  </w: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 xml:space="preserve"> г.</w:t>
                  </w:r>
                </w:p>
              </w:tc>
            </w:tr>
            <w:tr w:rsidR="00CA64B8" w:rsidRPr="00EA0B53" w14:paraId="683A2903" w14:textId="77777777" w:rsidTr="007A09C1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bottom"/>
                  <w:hideMark/>
                </w:tcPr>
                <w:p w14:paraId="120DA45A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>Выручка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6C5D2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FDACF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</w:tr>
            <w:tr w:rsidR="00CA64B8" w:rsidRPr="00EA0B53" w14:paraId="7730C424" w14:textId="77777777" w:rsidTr="007A09C1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bottom"/>
                  <w:hideMark/>
                </w:tcPr>
                <w:p w14:paraId="1A4454FF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>Прибыль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D8C9C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80B92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</w:tr>
            <w:tr w:rsidR="00CA64B8" w:rsidRPr="00EA0B53" w14:paraId="48DF41FB" w14:textId="77777777" w:rsidTr="007A09C1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bottom"/>
                  <w:hideMark/>
                </w:tcPr>
                <w:p w14:paraId="24E18CB2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>Активы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F46A0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570A5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</w:tr>
            <w:tr w:rsidR="00CA64B8" w:rsidRPr="00EA0B53" w14:paraId="70CBEC1F" w14:textId="77777777" w:rsidTr="007A09C1">
              <w:trPr>
                <w:trHeight w:val="4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bottom"/>
                  <w:hideMark/>
                </w:tcPr>
                <w:p w14:paraId="37F3246F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 xml:space="preserve">Долг </w:t>
                  </w:r>
                  <w:r w:rsidRPr="00EA0B53">
                    <w:rPr>
                      <w:rFonts w:ascii="Arial Narrow" w:eastAsia="Times New Roman" w:hAnsi="Arial Narrow" w:cs="Arial"/>
                      <w:bCs/>
                      <w:i/>
                      <w:iCs/>
                    </w:rPr>
                    <w:t>(Займы, Кредиты и забалансовые обязательства)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97F88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E49A4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</w:tr>
            <w:tr w:rsidR="00CA64B8" w:rsidRPr="00EA0B53" w14:paraId="00046DD8" w14:textId="77777777" w:rsidTr="007A09C1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bottom"/>
                  <w:hideMark/>
                </w:tcPr>
                <w:p w14:paraId="5A2E4F68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eastAsia="Times New Roman" w:hAnsi="Arial Narrow" w:cs="Arial"/>
                      <w:bCs/>
                      <w:i/>
                    </w:rPr>
                  </w:pPr>
                  <w:r w:rsidRPr="00EA0B53">
                    <w:rPr>
                      <w:rFonts w:ascii="Arial Narrow" w:eastAsia="Times New Roman" w:hAnsi="Arial Narrow" w:cs="Arial"/>
                      <w:bCs/>
                      <w:i/>
                    </w:rPr>
                    <w:t>Собственный капитал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92338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8FE67" w14:textId="77777777" w:rsidR="00CA64B8" w:rsidRPr="00EA0B53" w:rsidRDefault="00CA64B8" w:rsidP="007300D2">
                  <w:pPr>
                    <w:framePr w:hSpace="180" w:wrap="around" w:vAnchor="page" w:hAnchor="margin" w:xAlign="center" w:y="2701"/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 w:rsidRPr="00EA0B53">
                    <w:rPr>
                      <w:rFonts w:ascii="Arial Narrow" w:hAnsi="Arial Narrow" w:cs="Arial"/>
                    </w:rPr>
                    <w:t>ХХХХ</w:t>
                  </w:r>
                </w:p>
              </w:tc>
            </w:tr>
          </w:tbl>
          <w:p w14:paraId="44F6A254" w14:textId="77777777" w:rsidR="00CA64B8" w:rsidRPr="00EA0B53" w:rsidRDefault="00CA64B8" w:rsidP="00CA64B8">
            <w:pPr>
              <w:rPr>
                <w:rFonts w:ascii="Arial Narrow" w:hAnsi="Arial Narrow" w:cs="Arial"/>
              </w:rPr>
            </w:pPr>
          </w:p>
        </w:tc>
      </w:tr>
      <w:tr w:rsidR="00CA64B8" w:rsidRPr="007E6A11" w14:paraId="6A5F029B" w14:textId="77777777" w:rsidTr="007A09C1">
        <w:tc>
          <w:tcPr>
            <w:tcW w:w="1738" w:type="pct"/>
            <w:shd w:val="pct5" w:color="auto" w:fill="auto"/>
          </w:tcPr>
          <w:p w14:paraId="52A1EB51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 xml:space="preserve">5.Основная деятельность </w:t>
            </w:r>
          </w:p>
        </w:tc>
        <w:tc>
          <w:tcPr>
            <w:tcW w:w="3262" w:type="pct"/>
            <w:shd w:val="clear" w:color="auto" w:fill="auto"/>
          </w:tcPr>
          <w:p w14:paraId="28CD6316" w14:textId="77777777" w:rsidR="00CA64B8" w:rsidRPr="00EA0B53" w:rsidRDefault="00CA64B8" w:rsidP="00CA64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A64B8" w:rsidRPr="007E6A11" w14:paraId="75C88CCA" w14:textId="77777777" w:rsidTr="007A09C1">
        <w:tc>
          <w:tcPr>
            <w:tcW w:w="1738" w:type="pct"/>
            <w:shd w:val="pct5" w:color="auto" w:fill="auto"/>
          </w:tcPr>
          <w:p w14:paraId="59F3D650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>6.Соответствие потенциала для реализации проекта  (научно-технического, производственного, дистрибьюторского).</w:t>
            </w:r>
          </w:p>
        </w:tc>
        <w:tc>
          <w:tcPr>
            <w:tcW w:w="3262" w:type="pct"/>
            <w:shd w:val="clear" w:color="auto" w:fill="auto"/>
          </w:tcPr>
          <w:p w14:paraId="7A71AB60" w14:textId="77777777" w:rsidR="00CA64B8" w:rsidRPr="00EA0B53" w:rsidRDefault="00CA64B8" w:rsidP="00CA64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A64B8" w:rsidRPr="007E6A11" w14:paraId="2363E6A4" w14:textId="77777777" w:rsidTr="007A09C1">
        <w:tc>
          <w:tcPr>
            <w:tcW w:w="1738" w:type="pct"/>
            <w:shd w:val="pct5" w:color="auto" w:fill="auto"/>
          </w:tcPr>
          <w:p w14:paraId="29CE1898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>6. Наличие сети кооперации (производственной, дистрибьюторской).</w:t>
            </w:r>
          </w:p>
        </w:tc>
        <w:tc>
          <w:tcPr>
            <w:tcW w:w="3262" w:type="pct"/>
            <w:shd w:val="clear" w:color="auto" w:fill="auto"/>
          </w:tcPr>
          <w:p w14:paraId="629258C2" w14:textId="77777777" w:rsidR="00CA64B8" w:rsidRPr="00EA0B53" w:rsidRDefault="00CA64B8" w:rsidP="00CA64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A64B8" w:rsidRPr="007E6A11" w14:paraId="7280AF77" w14:textId="77777777" w:rsidTr="007A09C1">
        <w:tc>
          <w:tcPr>
            <w:tcW w:w="1738" w:type="pct"/>
            <w:shd w:val="pct5" w:color="auto" w:fill="auto"/>
          </w:tcPr>
          <w:p w14:paraId="4A93E517" w14:textId="77777777" w:rsidR="00CA64B8" w:rsidRPr="00EA0B53" w:rsidRDefault="00CA64B8" w:rsidP="00CA64B8">
            <w:pPr>
              <w:pStyle w:val="aa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A0B53">
              <w:rPr>
                <w:rFonts w:ascii="Arial Narrow" w:hAnsi="Arial Narrow" w:cs="Arial"/>
                <w:sz w:val="22"/>
                <w:szCs w:val="22"/>
              </w:rPr>
              <w:t>7.Прочие и существенные сведения.</w:t>
            </w:r>
          </w:p>
        </w:tc>
        <w:tc>
          <w:tcPr>
            <w:tcW w:w="3262" w:type="pct"/>
            <w:shd w:val="clear" w:color="auto" w:fill="auto"/>
          </w:tcPr>
          <w:p w14:paraId="26C87015" w14:textId="77777777" w:rsidR="00CA64B8" w:rsidRPr="00EA0B53" w:rsidRDefault="00CA64B8" w:rsidP="00CA64B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4DD86044" w14:textId="77777777" w:rsidR="00E63176" w:rsidRPr="002451EE" w:rsidRDefault="00E63176" w:rsidP="002A462C">
      <w:pPr>
        <w:tabs>
          <w:tab w:val="right" w:pos="14317"/>
        </w:tabs>
        <w:rPr>
          <w:rFonts w:ascii="Arial" w:hAnsi="Arial" w:cs="Arial"/>
          <w:sz w:val="24"/>
          <w:szCs w:val="24"/>
        </w:rPr>
      </w:pPr>
    </w:p>
    <w:sectPr w:rsidR="00E63176" w:rsidRPr="002451EE" w:rsidSect="00C167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B888" w14:textId="77777777" w:rsidR="00A9610C" w:rsidRDefault="00A9610C" w:rsidP="00EF21CD">
      <w:pPr>
        <w:spacing w:after="0" w:line="240" w:lineRule="auto"/>
      </w:pPr>
      <w:r>
        <w:separator/>
      </w:r>
    </w:p>
  </w:endnote>
  <w:endnote w:type="continuationSeparator" w:id="0">
    <w:p w14:paraId="7EEF9561" w14:textId="77777777" w:rsidR="00A9610C" w:rsidRDefault="00A9610C" w:rsidP="00EF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454088"/>
      <w:docPartObj>
        <w:docPartGallery w:val="Page Numbers (Bottom of Page)"/>
        <w:docPartUnique/>
      </w:docPartObj>
    </w:sdtPr>
    <w:sdtEndPr/>
    <w:sdtContent>
      <w:p w14:paraId="25EEAE82" w14:textId="6D4B90FC" w:rsidR="00C16788" w:rsidRDefault="00C167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D2">
          <w:rPr>
            <w:noProof/>
          </w:rPr>
          <w:t>2</w:t>
        </w:r>
        <w:r>
          <w:fldChar w:fldCharType="end"/>
        </w:r>
      </w:p>
    </w:sdtContent>
  </w:sdt>
  <w:p w14:paraId="7948CD1C" w14:textId="77777777" w:rsidR="00C16788" w:rsidRDefault="00C16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B9CD" w14:textId="77777777" w:rsidR="00A9610C" w:rsidRDefault="00A9610C" w:rsidP="00EF21CD">
      <w:pPr>
        <w:spacing w:after="0" w:line="240" w:lineRule="auto"/>
      </w:pPr>
      <w:r>
        <w:separator/>
      </w:r>
    </w:p>
  </w:footnote>
  <w:footnote w:type="continuationSeparator" w:id="0">
    <w:p w14:paraId="70AEDEA5" w14:textId="77777777" w:rsidR="00A9610C" w:rsidRDefault="00A9610C" w:rsidP="00EF21CD">
      <w:pPr>
        <w:spacing w:after="0" w:line="240" w:lineRule="auto"/>
      </w:pPr>
      <w:r>
        <w:continuationSeparator/>
      </w:r>
    </w:p>
  </w:footnote>
  <w:footnote w:id="1">
    <w:p w14:paraId="4A42E724" w14:textId="77777777" w:rsidR="00E805E8" w:rsidRDefault="00E805E8" w:rsidP="00E805E8">
      <w:pPr>
        <w:pStyle w:val="ad"/>
      </w:pPr>
      <w:r>
        <w:rPr>
          <w:rStyle w:val="ac"/>
        </w:rPr>
        <w:footnoteRef/>
      </w:r>
      <w:r>
        <w:t xml:space="preserve"> </w:t>
      </w:r>
      <w:r>
        <w:rPr>
          <w:rFonts w:ascii="Arial" w:hAnsi="Arial" w:cs="Arial"/>
        </w:rPr>
        <w:t>П</w:t>
      </w:r>
      <w:r w:rsidRPr="00EF379F">
        <w:rPr>
          <w:rFonts w:ascii="Arial" w:hAnsi="Arial" w:cs="Arial"/>
        </w:rPr>
        <w:t>о форме, рекомендуемой Приказом ФАС России от 26.06.2012 № 409</w:t>
      </w:r>
      <w:r>
        <w:rPr>
          <w:rFonts w:ascii="Arial" w:hAnsi="Arial" w:cs="Arial"/>
        </w:rPr>
        <w:t>.</w:t>
      </w:r>
    </w:p>
  </w:footnote>
  <w:footnote w:id="2">
    <w:p w14:paraId="03AA24E7" w14:textId="77777777" w:rsidR="00E805E8" w:rsidRDefault="00E805E8" w:rsidP="00E805E8">
      <w:pPr>
        <w:pStyle w:val="ad"/>
      </w:pPr>
      <w:r>
        <w:rPr>
          <w:rStyle w:val="ac"/>
        </w:rPr>
        <w:footnoteRef/>
      </w:r>
      <w:r>
        <w:t xml:space="preserve"> </w:t>
      </w:r>
      <w:r>
        <w:rPr>
          <w:rFonts w:ascii="Arial" w:hAnsi="Arial" w:cs="Arial"/>
        </w:rPr>
        <w:t>Б</w:t>
      </w:r>
      <w:r w:rsidRPr="008073A3">
        <w:rPr>
          <w:rFonts w:ascii="Arial" w:hAnsi="Arial" w:cs="Arial"/>
        </w:rPr>
        <w:t xml:space="preserve"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</w:t>
      </w:r>
      <w:r>
        <w:rPr>
          <w:rFonts w:ascii="Arial" w:hAnsi="Arial" w:cs="Arial"/>
        </w:rPr>
        <w:t>Исполнителем</w:t>
      </w:r>
      <w:r w:rsidRPr="008073A3">
        <w:rPr>
          <w:rFonts w:ascii="Arial" w:hAnsi="Arial" w:cs="Arial"/>
        </w:rPr>
        <w:t xml:space="preserve"> - юридическим лицом, либо имеет возможность контролировать действия </w:t>
      </w:r>
      <w:r>
        <w:rPr>
          <w:rFonts w:ascii="Arial" w:hAnsi="Arial" w:cs="Arial"/>
        </w:rPr>
        <w:t>Исполнителя.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DE87" w14:textId="77777777" w:rsidR="006F3FAD" w:rsidRDefault="006F3FA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C7FFAC9" wp14:editId="44C4BAE6">
          <wp:simplePos x="0" y="0"/>
          <wp:positionH relativeFrom="column">
            <wp:posOffset>-461010</wp:posOffset>
          </wp:positionH>
          <wp:positionV relativeFrom="paragraph">
            <wp:posOffset>-201930</wp:posOffset>
          </wp:positionV>
          <wp:extent cx="2699385" cy="426085"/>
          <wp:effectExtent l="0" t="0" r="5715" b="0"/>
          <wp:wrapNone/>
          <wp:docPr id="2" name="Рисунок 2" descr="\\rftr500\Папка_обмена_РФТР\Пресс-служба\Фирменный стиль\logoFRP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ftr500\Папка_обмена_РФТР\Пресс-служба\Фирменный стиль\logoFRP_lon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C37"/>
    <w:multiLevelType w:val="hybridMultilevel"/>
    <w:tmpl w:val="BFC4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D2B"/>
    <w:multiLevelType w:val="hybridMultilevel"/>
    <w:tmpl w:val="E5CC4B9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ECC"/>
    <w:multiLevelType w:val="multilevel"/>
    <w:tmpl w:val="A4B40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E4B44"/>
    <w:multiLevelType w:val="hybridMultilevel"/>
    <w:tmpl w:val="850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5651"/>
    <w:multiLevelType w:val="multilevel"/>
    <w:tmpl w:val="417485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5" w15:restartNumberingAfterBreak="0">
    <w:nsid w:val="1A1312B2"/>
    <w:multiLevelType w:val="multilevel"/>
    <w:tmpl w:val="BBF4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21818D1"/>
    <w:multiLevelType w:val="hybridMultilevel"/>
    <w:tmpl w:val="C20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E3F00"/>
    <w:multiLevelType w:val="multilevel"/>
    <w:tmpl w:val="A84AA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5C0387"/>
    <w:multiLevelType w:val="multilevel"/>
    <w:tmpl w:val="0B3E8E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AB26CE6"/>
    <w:multiLevelType w:val="hybridMultilevel"/>
    <w:tmpl w:val="21C836B2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2046"/>
    <w:multiLevelType w:val="hybridMultilevel"/>
    <w:tmpl w:val="B51442FE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5A47"/>
    <w:multiLevelType w:val="hybridMultilevel"/>
    <w:tmpl w:val="2FE6DB34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7A58"/>
    <w:multiLevelType w:val="hybridMultilevel"/>
    <w:tmpl w:val="C85A9D3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F1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E7"/>
    <w:multiLevelType w:val="hybridMultilevel"/>
    <w:tmpl w:val="5298E892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414B"/>
    <w:multiLevelType w:val="hybridMultilevel"/>
    <w:tmpl w:val="16CCEFC4"/>
    <w:lvl w:ilvl="0" w:tplc="875080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BCB3CB9"/>
    <w:multiLevelType w:val="hybridMultilevel"/>
    <w:tmpl w:val="8444A16A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C1119"/>
    <w:multiLevelType w:val="hybridMultilevel"/>
    <w:tmpl w:val="4B06A8B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D77"/>
    <w:multiLevelType w:val="multilevel"/>
    <w:tmpl w:val="7C789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17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16"/>
  </w:num>
  <w:num w:numId="16">
    <w:abstractNumId w:val="11"/>
  </w:num>
  <w:num w:numId="17">
    <w:abstractNumId w:val="0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F"/>
    <w:rsid w:val="00007734"/>
    <w:rsid w:val="00013ADD"/>
    <w:rsid w:val="0007537E"/>
    <w:rsid w:val="00120AC6"/>
    <w:rsid w:val="00131E92"/>
    <w:rsid w:val="0014167D"/>
    <w:rsid w:val="00141F0B"/>
    <w:rsid w:val="0018141D"/>
    <w:rsid w:val="001D460C"/>
    <w:rsid w:val="002451EE"/>
    <w:rsid w:val="00264D1F"/>
    <w:rsid w:val="00264F40"/>
    <w:rsid w:val="002A462C"/>
    <w:rsid w:val="00331EF4"/>
    <w:rsid w:val="00384978"/>
    <w:rsid w:val="003B7E5C"/>
    <w:rsid w:val="003C434D"/>
    <w:rsid w:val="003C60DC"/>
    <w:rsid w:val="003F0A40"/>
    <w:rsid w:val="00491970"/>
    <w:rsid w:val="004A5D5C"/>
    <w:rsid w:val="004D633C"/>
    <w:rsid w:val="00524F04"/>
    <w:rsid w:val="00545178"/>
    <w:rsid w:val="0057333B"/>
    <w:rsid w:val="005C1D09"/>
    <w:rsid w:val="005E42E1"/>
    <w:rsid w:val="005E70A3"/>
    <w:rsid w:val="006B0801"/>
    <w:rsid w:val="006B4A34"/>
    <w:rsid w:val="006B4EAB"/>
    <w:rsid w:val="006B7E5E"/>
    <w:rsid w:val="006F3FAD"/>
    <w:rsid w:val="00703784"/>
    <w:rsid w:val="007300D2"/>
    <w:rsid w:val="00855B26"/>
    <w:rsid w:val="0092541D"/>
    <w:rsid w:val="009C519F"/>
    <w:rsid w:val="00A40D6F"/>
    <w:rsid w:val="00A458D3"/>
    <w:rsid w:val="00A9610C"/>
    <w:rsid w:val="00AA44DB"/>
    <w:rsid w:val="00AA70C3"/>
    <w:rsid w:val="00B22043"/>
    <w:rsid w:val="00B2364F"/>
    <w:rsid w:val="00B8159A"/>
    <w:rsid w:val="00B95876"/>
    <w:rsid w:val="00BD6684"/>
    <w:rsid w:val="00BF1CE2"/>
    <w:rsid w:val="00C16788"/>
    <w:rsid w:val="00C20E1C"/>
    <w:rsid w:val="00C267EA"/>
    <w:rsid w:val="00C615D6"/>
    <w:rsid w:val="00C95B5B"/>
    <w:rsid w:val="00CA64B8"/>
    <w:rsid w:val="00CB1E10"/>
    <w:rsid w:val="00CC5F17"/>
    <w:rsid w:val="00CD1D43"/>
    <w:rsid w:val="00CE6375"/>
    <w:rsid w:val="00D47EFD"/>
    <w:rsid w:val="00D82558"/>
    <w:rsid w:val="00DB7426"/>
    <w:rsid w:val="00DD2F21"/>
    <w:rsid w:val="00E01444"/>
    <w:rsid w:val="00E30F73"/>
    <w:rsid w:val="00E31EF9"/>
    <w:rsid w:val="00E63176"/>
    <w:rsid w:val="00E805E8"/>
    <w:rsid w:val="00E80C3E"/>
    <w:rsid w:val="00EB42F5"/>
    <w:rsid w:val="00EE6928"/>
    <w:rsid w:val="00EF21CD"/>
    <w:rsid w:val="00F77067"/>
    <w:rsid w:val="00FD5F6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D4D4"/>
  <w15:docId w15:val="{07E8ACD8-1B81-4C52-BB5C-0A05F7F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1CD"/>
  </w:style>
  <w:style w:type="paragraph" w:styleId="a7">
    <w:name w:val="footer"/>
    <w:basedOn w:val="a"/>
    <w:link w:val="a8"/>
    <w:uiPriority w:val="99"/>
    <w:unhideWhenUsed/>
    <w:rsid w:val="00EF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1CD"/>
  </w:style>
  <w:style w:type="character" w:styleId="a9">
    <w:name w:val="Hyperlink"/>
    <w:basedOn w:val="a0"/>
    <w:uiPriority w:val="99"/>
    <w:unhideWhenUsed/>
    <w:rsid w:val="00E6317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317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E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unhideWhenUsed/>
    <w:rsid w:val="006B0801"/>
    <w:rPr>
      <w:vertAlign w:val="superscript"/>
    </w:rPr>
  </w:style>
  <w:style w:type="paragraph" w:customStyle="1" w:styleId="Default">
    <w:name w:val="Default"/>
    <w:rsid w:val="006B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D825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e">
    <w:name w:val="Текст сноски Знак"/>
    <w:basedOn w:val="a0"/>
    <w:link w:val="ad"/>
    <w:uiPriority w:val="99"/>
    <w:rsid w:val="00D8255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">
    <w:name w:val="Normal (Web)"/>
    <w:basedOn w:val="a"/>
    <w:uiPriority w:val="99"/>
    <w:unhideWhenUsed/>
    <w:rsid w:val="00D8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55B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5B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5B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5B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5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 Л.В.</dc:creator>
  <cp:lastModifiedBy>Дорри Александр Манучерович</cp:lastModifiedBy>
  <cp:revision>2</cp:revision>
  <dcterms:created xsi:type="dcterms:W3CDTF">2018-11-16T07:03:00Z</dcterms:created>
  <dcterms:modified xsi:type="dcterms:W3CDTF">2018-11-16T07:03:00Z</dcterms:modified>
</cp:coreProperties>
</file>